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center"/>
        <w:outlineLvl w:val="0"/>
        <w:rPr>
          <w:rFonts w:ascii="微软雅黑" w:hAnsi="微软雅黑" w:eastAsia="微软雅黑"/>
          <w:b/>
          <w:bCs/>
          <w:sz w:val="32"/>
          <w:szCs w:val="28"/>
        </w:rPr>
      </w:pPr>
      <w:r>
        <w:rPr>
          <w:rFonts w:hint="eastAsia" w:ascii="微软雅黑" w:hAnsi="微软雅黑" w:eastAsia="微软雅黑"/>
          <w:b/>
          <w:bCs/>
          <w:sz w:val="32"/>
          <w:szCs w:val="28"/>
        </w:rPr>
        <w:t>2</w:t>
      </w:r>
      <w:r>
        <w:rPr>
          <w:rFonts w:ascii="微软雅黑" w:hAnsi="微软雅黑" w:eastAsia="微软雅黑"/>
          <w:b/>
          <w:bCs/>
          <w:sz w:val="32"/>
          <w:szCs w:val="28"/>
        </w:rPr>
        <w:t>02</w:t>
      </w:r>
      <w:r>
        <w:rPr>
          <w:rFonts w:hint="eastAsia" w:ascii="微软雅黑" w:hAnsi="微软雅黑" w:eastAsia="微软雅黑"/>
          <w:b/>
          <w:bCs/>
          <w:sz w:val="32"/>
          <w:szCs w:val="28"/>
        </w:rPr>
        <w:t>4消博会交易团（观展团）前台操作手册</w:t>
      </w:r>
    </w:p>
    <w:p>
      <w:pPr>
        <w:ind w:firstLine="0" w:firstLineChars="0"/>
        <w:outlineLvl w:val="0"/>
        <w:rPr>
          <w:rFonts w:ascii="微软雅黑" w:hAnsi="微软雅黑" w:eastAsia="微软雅黑"/>
          <w:b/>
          <w:bCs/>
          <w:sz w:val="28"/>
          <w:szCs w:val="24"/>
        </w:rPr>
      </w:pPr>
      <w:r>
        <w:rPr>
          <w:rFonts w:hint="eastAsia" w:ascii="微软雅黑" w:hAnsi="微软雅黑" w:eastAsia="微软雅黑"/>
          <w:b/>
          <w:bCs/>
          <w:sz w:val="28"/>
          <w:szCs w:val="24"/>
        </w:rPr>
        <w:t>一、登录</w:t>
      </w:r>
    </w:p>
    <w:p>
      <w:pPr>
        <w:ind w:firstLine="0" w:firstLineChars="0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</w:rPr>
        <w:t>1.</w:t>
      </w:r>
      <w:r>
        <w:rPr>
          <w:rFonts w:ascii="微软雅黑" w:hAnsi="微软雅黑" w:eastAsia="微软雅黑"/>
          <w:color w:val="000000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在主办方处获得账号后，进入中国国际消费品博览会官网https://www.hainanexpo.org.cn/</w:t>
      </w:r>
      <w:r>
        <w:rPr>
          <w:rFonts w:hint="eastAsia" w:ascii="微软雅黑" w:hAnsi="微软雅黑" w:eastAsia="微软雅黑"/>
          <w:color w:val="000000"/>
          <w:sz w:val="24"/>
          <w:szCs w:val="24"/>
          <w:lang w:val="en-US" w:eastAsia="zh-CN"/>
        </w:rPr>
        <w:t xml:space="preserve"> ，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点击【报名】栏中的【交易团】登录交易（观展）团体</w:t>
      </w:r>
      <w:r>
        <w:rPr>
          <w:rFonts w:hint="eastAsia" w:ascii="微软雅黑" w:hAnsi="微软雅黑" w:eastAsia="微软雅黑"/>
          <w:color w:val="000000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/>
          <w:color w:val="000000"/>
          <w:sz w:val="24"/>
          <w:szCs w:val="24"/>
          <w:lang w:eastAsia="zh-CN"/>
        </w:rPr>
        <w:t>证件申请中心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。</w:t>
      </w:r>
    </w:p>
    <w:p>
      <w:pPr>
        <w:ind w:firstLine="0" w:firstLineChars="0"/>
      </w:pPr>
      <w:r>
        <w:drawing>
          <wp:inline distT="0" distB="0" distL="114300" distR="114300">
            <wp:extent cx="5272405" cy="2249805"/>
            <wp:effectExtent l="15875" t="15875" r="83820" b="774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  <w:rPr>
          <w:rFonts w:ascii="微软雅黑" w:hAnsi="微软雅黑" w:eastAsia="微软雅黑"/>
          <w:color w:val="000000"/>
          <w:sz w:val="24"/>
          <w:szCs w:val="24"/>
        </w:rPr>
      </w:pPr>
    </w:p>
    <w:p>
      <w:pPr>
        <w:ind w:firstLine="0" w:firstLineChars="0"/>
        <w:outlineLvl w:val="0"/>
        <w:rPr>
          <w:rFonts w:hint="eastAsia" w:ascii="微软雅黑" w:hAnsi="微软雅黑" w:eastAsia="微软雅黑"/>
          <w:b/>
          <w:bCs/>
          <w:sz w:val="28"/>
          <w:szCs w:val="24"/>
          <w:lang w:eastAsia="zh-CN"/>
        </w:rPr>
      </w:pPr>
      <w:r>
        <w:rPr>
          <w:rFonts w:hint="eastAsia" w:ascii="微软雅黑" w:hAnsi="微软雅黑" w:eastAsia="微软雅黑"/>
          <w:b/>
          <w:bCs/>
          <w:sz w:val="28"/>
          <w:szCs w:val="24"/>
          <w:lang w:eastAsia="zh-CN"/>
        </w:rPr>
        <w:t>二、申请类别</w:t>
      </w:r>
    </w:p>
    <w:p>
      <w:pPr>
        <w:numPr>
          <w:ilvl w:val="0"/>
          <w:numId w:val="0"/>
        </w:numPr>
        <w:rPr>
          <w:rFonts w:hint="default" w:ascii="微软雅黑" w:hAnsi="微软雅黑" w:eastAsia="微软雅黑"/>
          <w:color w:val="000000"/>
          <w:sz w:val="24"/>
          <w:szCs w:val="24"/>
          <w:u w:val="single"/>
          <w:lang w:val="en-US" w:eastAsia="zh-CN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  <w:u w:val="single"/>
          <w:lang w:val="en-US" w:eastAsia="zh-CN"/>
        </w:rPr>
        <w:t>左侧菜单-申请类别：</w:t>
      </w:r>
    </w:p>
    <w:p>
      <w:pPr>
        <w:ind w:firstLine="0" w:firstLineChars="0"/>
        <w:rPr>
          <w:rFonts w:hint="default" w:ascii="微软雅黑" w:hAnsi="微软雅黑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A、总邀请链接：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被邀请人收到链接，点开链接或扫描二维码后，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t>需选择需要报名的对应人员类别，填写报名信息。</w:t>
      </w:r>
    </w:p>
    <w:p>
      <w:pPr>
        <w:ind w:firstLine="0" w:firstLineChars="0"/>
      </w:pPr>
      <w:r>
        <w:drawing>
          <wp:inline distT="0" distB="0" distL="114300" distR="114300">
            <wp:extent cx="5262245" cy="1566545"/>
            <wp:effectExtent l="15875" t="15875" r="74930" b="7493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  <w:rPr>
          <w:rFonts w:hint="eastAsia"/>
        </w:rPr>
      </w:pPr>
    </w:p>
    <w:p>
      <w:pPr>
        <w:ind w:firstLine="0" w:firstLineChars="0"/>
        <w:rPr>
          <w:rFonts w:hint="eastAsia"/>
        </w:rPr>
      </w:pPr>
    </w:p>
    <w:p>
      <w:pPr>
        <w:ind w:firstLine="0" w:firstLineChars="0"/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B、各人员类别邀请链接：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可发送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t>对应各人员类别的单独链接/二维码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，被邀请人点开/扫码后，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t>直接进入对应类别的报名表单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，填写完成后，自动被归入当前团体。</w:t>
      </w:r>
    </w:p>
    <w:p>
      <w:pPr>
        <w:ind w:firstLine="0" w:firstLineChars="0"/>
        <w:rPr>
          <w:rFonts w:ascii="微软雅黑" w:hAnsi="微软雅黑" w:eastAsia="微软雅黑"/>
          <w:color w:val="000000"/>
          <w:sz w:val="24"/>
          <w:szCs w:val="24"/>
        </w:rPr>
      </w:pPr>
      <w:r>
        <w:drawing>
          <wp:inline distT="0" distB="0" distL="114300" distR="114300">
            <wp:extent cx="5265420" cy="1882775"/>
            <wp:effectExtent l="15875" t="15875" r="71755" b="8255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color w:val="000000"/>
          <w:sz w:val="24"/>
          <w:szCs w:val="24"/>
          <w:lang w:val="en-US" w:eastAsia="zh-CN"/>
        </w:rPr>
        <w:t>C、</w:t>
      </w:r>
      <w:r>
        <w:rPr>
          <w:rFonts w:hint="eastAsia" w:ascii="微软雅黑" w:hAnsi="微软雅黑" w:eastAsia="微软雅黑"/>
          <w:b/>
          <w:bCs/>
          <w:color w:val="000000"/>
          <w:sz w:val="24"/>
          <w:szCs w:val="24"/>
          <w:lang w:eastAsia="zh-CN"/>
        </w:rPr>
        <w:t>证件申请统计：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可查看当前团体可添加的观展人群类别（观展嘉宾VIP、观展采购商、观展工作人员、观展人员）及对应可报名人数</w:t>
      </w:r>
      <w:r>
        <w:rPr>
          <w:rFonts w:hint="eastAsia" w:ascii="微软雅黑" w:hAnsi="微软雅黑" w:eastAsia="微软雅黑"/>
          <w:color w:val="000000"/>
          <w:sz w:val="24"/>
          <w:szCs w:val="24"/>
          <w:lang w:eastAsia="zh-CN"/>
        </w:rPr>
        <w:t>、已报名人数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1750695"/>
            <wp:effectExtent l="15875" t="15875" r="85725" b="8128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000000"/>
          <w:sz w:val="24"/>
          <w:szCs w:val="24"/>
          <w:lang w:val="en-US" w:eastAsia="zh-CN"/>
        </w:rPr>
        <w:t>D、添加子管理员：</w:t>
      </w:r>
      <w:r>
        <w:rPr>
          <w:rFonts w:hint="eastAsia" w:ascii="微软雅黑" w:hAnsi="微软雅黑" w:eastAsia="微软雅黑"/>
          <w:b w:val="0"/>
          <w:bCs w:val="0"/>
          <w:color w:val="000000"/>
          <w:sz w:val="24"/>
          <w:szCs w:val="24"/>
          <w:lang w:val="en-US" w:eastAsia="zh-CN"/>
        </w:rPr>
        <w:t>添加子管理员</w:t>
      </w:r>
      <w:r>
        <w:rPr>
          <w:rFonts w:hint="eastAsia" w:ascii="微软雅黑" w:hAnsi="微软雅黑" w:eastAsia="微软雅黑"/>
          <w:b w:val="0"/>
          <w:bCs w:val="0"/>
          <w:color w:val="000000"/>
          <w:sz w:val="24"/>
          <w:szCs w:val="24"/>
          <w:lang w:val="en-US" w:eastAsia="zh-CN"/>
        </w:rPr>
        <w:t>后，可辅助团长进行邀请注册。</w:t>
      </w:r>
      <w:r>
        <w:drawing>
          <wp:inline distT="0" distB="0" distL="114300" distR="114300">
            <wp:extent cx="5263515" cy="1731645"/>
            <wp:effectExtent l="15875" t="15875" r="73660" b="8128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2037715"/>
            <wp:effectExtent l="15875" t="15875" r="74295" b="8001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/>
          <w:b/>
          <w:bCs/>
          <w:color w:val="FF0000"/>
          <w:sz w:val="20"/>
          <w:szCs w:val="20"/>
          <w:u w:val="single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000000"/>
          <w:sz w:val="24"/>
          <w:szCs w:val="24"/>
          <w:lang w:val="en-US" w:eastAsia="zh-CN"/>
        </w:rPr>
        <w:t>E、团体信息：</w:t>
      </w:r>
      <w:r>
        <w:rPr>
          <w:rFonts w:hint="eastAsia" w:ascii="微软雅黑" w:hAnsi="微软雅黑" w:eastAsia="微软雅黑"/>
          <w:b w:val="0"/>
          <w:bCs w:val="0"/>
          <w:color w:val="000000"/>
          <w:sz w:val="24"/>
          <w:szCs w:val="24"/>
          <w:lang w:val="en-US" w:eastAsia="zh-CN"/>
        </w:rPr>
        <w:t>可查看当前团体基本信息，点击【编辑】可补充交易团信息。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1793875"/>
            <wp:effectExtent l="0" t="0" r="12700" b="1587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ind w:firstLine="0" w:firstLineChars="0"/>
        <w:outlineLvl w:val="0"/>
        <w:rPr>
          <w:rFonts w:hint="eastAsia" w:ascii="微软雅黑" w:hAnsi="微软雅黑" w:eastAsia="微软雅黑"/>
          <w:b/>
          <w:bCs/>
          <w:sz w:val="28"/>
          <w:szCs w:val="24"/>
          <w:lang w:eastAsia="zh-CN"/>
        </w:rPr>
      </w:pPr>
      <w:r>
        <w:rPr>
          <w:rFonts w:hint="eastAsia" w:ascii="微软雅黑" w:hAnsi="微软雅黑" w:eastAsia="微软雅黑"/>
          <w:b/>
          <w:bCs/>
          <w:sz w:val="28"/>
          <w:szCs w:val="24"/>
          <w:lang w:eastAsia="zh-CN"/>
        </w:rPr>
        <w:t>三、成员管理</w:t>
      </w:r>
    </w:p>
    <w:p>
      <w:pPr>
        <w:numPr>
          <w:ilvl w:val="0"/>
          <w:numId w:val="0"/>
        </w:numPr>
        <w:rPr>
          <w:rFonts w:ascii="微软雅黑" w:hAnsi="微软雅黑" w:eastAsia="微软雅黑"/>
          <w:b/>
          <w:bCs/>
          <w:sz w:val="28"/>
          <w:szCs w:val="24"/>
          <w:u w:val="single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  <w:u w:val="single"/>
          <w:lang w:val="en-US" w:eastAsia="zh-CN"/>
        </w:rPr>
        <w:t>左侧菜单-成员管理：</w:t>
      </w:r>
    </w:p>
    <w:p>
      <w:pPr>
        <w:ind w:firstLine="0" w:firstLineChars="0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</w:rPr>
        <w:t>【成员管理】-【为成员报名】-【添加成员】</w:t>
      </w:r>
    </w:p>
    <w:p>
      <w:pPr>
        <w:ind w:firstLine="0" w:firstLineChars="0"/>
        <w:rPr>
          <w:rFonts w:hint="eastAsia" w:ascii="微软雅黑" w:hAnsi="微软雅黑" w:eastAsia="微软雅黑"/>
          <w:color w:val="000000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</w:rPr>
        <w:t>点击【添加成员】，选择需添加的观展人群类别（包含‘观展采购商 ’、‘观展工作人员’、‘观展嘉宾VIP’、‘观展人员’通道）</w:t>
      </w:r>
      <w:r>
        <w:rPr>
          <w:rFonts w:hint="eastAsia" w:ascii="微软雅黑" w:hAnsi="微软雅黑" w:eastAsia="微软雅黑"/>
          <w:color w:val="000000"/>
          <w:sz w:val="24"/>
          <w:szCs w:val="24"/>
          <w:lang w:eastAsia="zh-CN"/>
        </w:rPr>
        <w:t>；</w:t>
      </w:r>
    </w:p>
    <w:p>
      <w:pPr>
        <w:ind w:firstLine="0" w:firstLineChars="0"/>
        <w:rPr>
          <w:rFonts w:hint="eastAsia"/>
        </w:rPr>
      </w:pPr>
      <w:r>
        <w:drawing>
          <wp:inline distT="0" distB="0" distL="114300" distR="114300">
            <wp:extent cx="5274310" cy="2371725"/>
            <wp:effectExtent l="15875" t="15875" r="81915" b="6985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 w:ascii="微软雅黑" w:hAnsi="微软雅黑" w:eastAsia="微软雅黑"/>
          <w:color w:val="000000"/>
          <w:sz w:val="20"/>
          <w:szCs w:val="20"/>
          <w:lang w:eastAsia="zh-CN"/>
        </w:rPr>
      </w:pPr>
      <w:r>
        <w:rPr>
          <w:rFonts w:hint="eastAsia" w:ascii="微软雅黑" w:hAnsi="微软雅黑" w:eastAsia="微软雅黑"/>
          <w:color w:val="000000"/>
          <w:sz w:val="20"/>
          <w:szCs w:val="20"/>
          <w:lang w:eastAsia="zh-CN"/>
        </w:rPr>
        <w:t>（</w:t>
      </w:r>
      <w:r>
        <w:rPr>
          <w:rFonts w:hint="eastAsia" w:ascii="微软雅黑" w:hAnsi="微软雅黑" w:eastAsia="微软雅黑"/>
          <w:color w:val="000000"/>
          <w:sz w:val="20"/>
          <w:szCs w:val="20"/>
        </w:rPr>
        <w:t>选择需添加的观展人群类别</w:t>
      </w:r>
      <w:r>
        <w:rPr>
          <w:rFonts w:hint="eastAsia" w:ascii="微软雅黑" w:hAnsi="微软雅黑" w:eastAsia="微软雅黑"/>
          <w:color w:val="000000"/>
          <w:sz w:val="20"/>
          <w:szCs w:val="20"/>
          <w:lang w:eastAsia="zh-CN"/>
        </w:rPr>
        <w:t>）</w:t>
      </w:r>
    </w:p>
    <w:p>
      <w:pPr>
        <w:ind w:firstLine="0" w:firstLineChars="0"/>
      </w:pPr>
      <w:r>
        <w:drawing>
          <wp:inline distT="0" distB="0" distL="114300" distR="114300">
            <wp:extent cx="5271770" cy="2435860"/>
            <wp:effectExtent l="15875" t="15875" r="84455" b="8191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 w:ascii="微软雅黑" w:hAnsi="微软雅黑" w:eastAsia="微软雅黑"/>
          <w:color w:val="000000"/>
          <w:sz w:val="20"/>
          <w:szCs w:val="20"/>
          <w:lang w:eastAsia="zh-CN"/>
        </w:rPr>
      </w:pPr>
      <w:r>
        <w:rPr>
          <w:rFonts w:hint="eastAsia" w:ascii="微软雅黑" w:hAnsi="微软雅黑" w:eastAsia="微软雅黑"/>
          <w:color w:val="000000"/>
          <w:sz w:val="20"/>
          <w:szCs w:val="20"/>
          <w:lang w:eastAsia="zh-CN"/>
        </w:rPr>
        <w:t>（</w:t>
      </w:r>
      <w:r>
        <w:rPr>
          <w:rFonts w:hint="eastAsia" w:ascii="微软雅黑" w:hAnsi="微软雅黑" w:eastAsia="微软雅黑"/>
          <w:color w:val="000000"/>
          <w:sz w:val="20"/>
          <w:szCs w:val="20"/>
          <w:lang w:eastAsia="zh-CN"/>
        </w:rPr>
        <w:t>报名表单内准确填写成员信息）</w:t>
      </w:r>
    </w:p>
    <w:p>
      <w:pPr>
        <w:ind w:firstLine="0" w:firstLineChars="0"/>
        <w:rPr>
          <w:rFonts w:hint="eastAsia"/>
          <w:lang w:eastAsia="zh-CN"/>
        </w:rPr>
      </w:pPr>
    </w:p>
    <w:p>
      <w:pPr>
        <w:ind w:firstLine="0" w:firstLineChars="0"/>
        <w:rPr>
          <w:rFonts w:hint="eastAsia" w:ascii="微软雅黑" w:hAnsi="微软雅黑" w:eastAsia="微软雅黑"/>
          <w:color w:val="FF0000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t>1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eastAsia="zh-CN"/>
        </w:rPr>
        <w:t>）报名表单内‘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</w:rPr>
        <w:t>领证方式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eastAsia="zh-CN"/>
        </w:rPr>
        <w:t>’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</w:rPr>
        <w:t>，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若选择【邮寄】，需准确填写收件人信息。</w:t>
      </w:r>
    </w:p>
    <w:p>
      <w:pPr>
        <w:ind w:firstLine="0" w:firstLineChars="0"/>
        <w:rPr>
          <w:rFonts w:hint="eastAsia" w:ascii="微软雅黑" w:hAnsi="微软雅黑" w:eastAsia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</w:rPr>
        <w:t>完成后，可继续添加或提交信息，等待审核即可。</w:t>
      </w:r>
    </w:p>
    <w:p>
      <w:pPr>
        <w:ind w:firstLine="0" w:firstLineChars="0"/>
        <w:rPr>
          <w:rFonts w:hint="eastAsia"/>
        </w:rPr>
      </w:pPr>
    </w:p>
    <w:p>
      <w:pPr>
        <w:ind w:firstLine="0" w:firstLineChars="0"/>
      </w:pPr>
      <w:r>
        <w:drawing>
          <wp:inline distT="0" distB="0" distL="114300" distR="114300">
            <wp:extent cx="5261610" cy="2270760"/>
            <wp:effectExtent l="15875" t="15875" r="75565" b="75565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 w:ascii="微软雅黑" w:hAnsi="微软雅黑" w:eastAsia="微软雅黑"/>
          <w:color w:val="000000"/>
          <w:sz w:val="20"/>
          <w:szCs w:val="20"/>
        </w:rPr>
      </w:pPr>
      <w:r>
        <w:rPr>
          <w:rFonts w:hint="eastAsia" w:ascii="微软雅黑" w:hAnsi="微软雅黑" w:eastAsia="微软雅黑"/>
          <w:color w:val="000000"/>
          <w:sz w:val="20"/>
          <w:szCs w:val="20"/>
          <w:lang w:eastAsia="zh-CN"/>
        </w:rPr>
        <w:t>（</w:t>
      </w:r>
      <w:r>
        <w:rPr>
          <w:rFonts w:hint="eastAsia" w:ascii="微软雅黑" w:hAnsi="微软雅黑" w:eastAsia="微软雅黑"/>
          <w:color w:val="000000"/>
          <w:sz w:val="20"/>
          <w:szCs w:val="20"/>
        </w:rPr>
        <w:t>选择</w:t>
      </w:r>
      <w:r>
        <w:rPr>
          <w:rFonts w:hint="eastAsia" w:ascii="微软雅黑" w:hAnsi="微软雅黑" w:eastAsia="微软雅黑"/>
          <w:color w:val="000000"/>
          <w:sz w:val="20"/>
          <w:szCs w:val="20"/>
          <w:lang w:eastAsia="zh-CN"/>
        </w:rPr>
        <w:t>‘邮寄’，填写收件人信息）</w:t>
      </w:r>
    </w:p>
    <w:p>
      <w:pPr>
        <w:ind w:firstLine="0" w:firstLineChars="0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4785" cy="2778760"/>
            <wp:effectExtent l="15875" t="15875" r="72390" b="81915"/>
            <wp:docPr id="4" name="图片 4" descr="b64202485f6efcb7bbf8d3ec5ef10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64202485f6efcb7bbf8d3ec5ef10ab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787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 w:ascii="微软雅黑" w:hAnsi="微软雅黑" w:eastAsia="微软雅黑"/>
          <w:color w:val="000000"/>
          <w:sz w:val="20"/>
          <w:szCs w:val="20"/>
          <w:lang w:eastAsia="zh-CN"/>
        </w:rPr>
      </w:pPr>
      <w:r>
        <w:rPr>
          <w:rFonts w:hint="eastAsia" w:ascii="微软雅黑" w:hAnsi="微软雅黑" w:eastAsia="微软雅黑"/>
          <w:color w:val="000000"/>
          <w:sz w:val="20"/>
          <w:szCs w:val="20"/>
          <w:lang w:eastAsia="zh-CN"/>
        </w:rPr>
        <w:t>（</w:t>
      </w:r>
      <w:r>
        <w:rPr>
          <w:rFonts w:hint="eastAsia" w:ascii="微软雅黑" w:hAnsi="微软雅黑" w:eastAsia="微软雅黑"/>
          <w:color w:val="000000"/>
          <w:sz w:val="20"/>
          <w:szCs w:val="20"/>
          <w:lang w:eastAsia="zh-CN"/>
        </w:rPr>
        <w:t>确认信息无误，提交进入待审核）</w:t>
      </w:r>
    </w:p>
    <w:p>
      <w:pPr>
        <w:ind w:firstLine="0" w:firstLineChars="0"/>
        <w:rPr>
          <w:rFonts w:hint="eastAsia" w:ascii="微软雅黑" w:hAnsi="微软雅黑" w:eastAsia="微软雅黑"/>
          <w:color w:val="000000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  <w:lang w:eastAsia="zh-CN"/>
        </w:rPr>
        <w:t>后续等待审核通过、背审通过，可查看快递单号。</w:t>
      </w:r>
    </w:p>
    <w:p>
      <w:pPr>
        <w:ind w:firstLine="0" w:firstLineChars="0"/>
        <w:rPr>
          <w:rFonts w:hint="eastAsia" w:ascii="微软雅黑" w:hAnsi="微软雅黑" w:eastAsia="微软雅黑"/>
          <w:color w:val="000000"/>
          <w:sz w:val="24"/>
          <w:szCs w:val="24"/>
          <w:lang w:eastAsia="zh-CN"/>
        </w:rPr>
      </w:pPr>
      <w:r>
        <w:drawing>
          <wp:inline distT="0" distB="0" distL="114300" distR="114300">
            <wp:extent cx="5273675" cy="1903730"/>
            <wp:effectExtent l="15875" t="15875" r="82550" b="80645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t>2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eastAsia="zh-CN"/>
        </w:rPr>
        <w:t>）报名表单内‘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</w:rPr>
        <w:t>领证方式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eastAsia="zh-CN"/>
        </w:rPr>
        <w:t>’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</w:rPr>
        <w:t>，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若选择【</w:t>
      </w:r>
      <w:r>
        <w:rPr>
          <w:rFonts w:hint="eastAsia" w:ascii="微软雅黑" w:hAnsi="微软雅黑" w:eastAsia="微软雅黑"/>
          <w:color w:val="FF0000"/>
          <w:sz w:val="24"/>
          <w:szCs w:val="24"/>
          <w:lang w:eastAsia="zh-CN"/>
        </w:rPr>
        <w:t>现场领取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】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960" cy="1925320"/>
            <wp:effectExtent l="0" t="0" r="8890" b="1778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 w:ascii="微软雅黑" w:hAnsi="微软雅黑" w:eastAsia="微软雅黑"/>
          <w:color w:val="000000"/>
          <w:sz w:val="20"/>
          <w:szCs w:val="20"/>
        </w:rPr>
      </w:pPr>
      <w:r>
        <w:rPr>
          <w:rFonts w:hint="eastAsia" w:ascii="微软雅黑" w:hAnsi="微软雅黑" w:eastAsia="微软雅黑"/>
          <w:color w:val="000000"/>
          <w:sz w:val="20"/>
          <w:szCs w:val="20"/>
          <w:lang w:eastAsia="zh-CN"/>
        </w:rPr>
        <w:t>（</w:t>
      </w:r>
      <w:r>
        <w:rPr>
          <w:rFonts w:hint="eastAsia" w:ascii="微软雅黑" w:hAnsi="微软雅黑" w:eastAsia="微软雅黑"/>
          <w:color w:val="000000"/>
          <w:sz w:val="20"/>
          <w:szCs w:val="20"/>
        </w:rPr>
        <w:t>选择</w:t>
      </w:r>
      <w:r>
        <w:rPr>
          <w:rFonts w:hint="eastAsia" w:ascii="微软雅黑" w:hAnsi="微软雅黑" w:eastAsia="微软雅黑"/>
          <w:color w:val="000000"/>
          <w:sz w:val="20"/>
          <w:szCs w:val="20"/>
          <w:lang w:eastAsia="zh-CN"/>
        </w:rPr>
        <w:t>‘现场领取’后，确认信息无误，提交进入待审核）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 w:val="0"/>
          <w:bCs w:val="0"/>
          <w:color w:val="000000"/>
          <w:sz w:val="24"/>
          <w:szCs w:val="24"/>
          <w:lang w:val="en-US" w:eastAsia="zh-CN"/>
        </w:rPr>
        <w:t>添加完成，需</w:t>
      </w:r>
      <w:r>
        <w:rPr>
          <w:rFonts w:hint="eastAsia" w:ascii="微软雅黑" w:hAnsi="微软雅黑" w:eastAsia="微软雅黑" w:cs="宋体"/>
          <w:b w:val="0"/>
          <w:bCs w:val="0"/>
          <w:color w:val="000000"/>
          <w:sz w:val="22"/>
          <w:szCs w:val="22"/>
          <w:lang w:val="en-US" w:eastAsia="zh-CN"/>
        </w:rPr>
        <w:t>等待审核通过后</w:t>
      </w:r>
      <w:r>
        <w:rPr>
          <w:rFonts w:hint="eastAsia" w:ascii="微软雅黑" w:hAnsi="微软雅黑" w:eastAsia="微软雅黑" w:cs="宋体"/>
          <w:b w:val="0"/>
          <w:bCs w:val="0"/>
          <w:color w:val="000000"/>
          <w:sz w:val="18"/>
          <w:szCs w:val="18"/>
          <w:lang w:val="en-US" w:eastAsia="zh-CN"/>
        </w:rPr>
        <w:t>（报名状态为‘报名成功’）</w:t>
      </w:r>
      <w:r>
        <w:rPr>
          <w:rFonts w:hint="eastAsia" w:ascii="微软雅黑" w:hAnsi="微软雅黑" w:eastAsia="微软雅黑" w:cs="宋体"/>
          <w:b w:val="0"/>
          <w:bCs w:val="0"/>
          <w:color w:val="000000"/>
          <w:sz w:val="24"/>
          <w:szCs w:val="24"/>
          <w:lang w:val="en-US" w:eastAsia="zh-CN"/>
        </w:rPr>
        <w:t>勾选该成员--【设置领证方式】填写</w:t>
      </w:r>
      <w:r>
        <w:rPr>
          <w:rFonts w:hint="eastAsia" w:ascii="微软雅黑" w:hAnsi="微软雅黑" w:eastAsia="微软雅黑" w:cs="宋体"/>
          <w:b w:val="0"/>
          <w:bCs w:val="0"/>
          <w:color w:val="000000"/>
          <w:sz w:val="24"/>
          <w:szCs w:val="24"/>
          <w:u w:val="single"/>
          <w:lang w:val="en-US" w:eastAsia="zh-CN"/>
        </w:rPr>
        <w:t>现场领取人</w:t>
      </w:r>
      <w:r>
        <w:rPr>
          <w:rFonts w:hint="eastAsia" w:ascii="微软雅黑" w:hAnsi="微软雅黑" w:eastAsia="微软雅黑" w:cs="宋体"/>
          <w:b w:val="0"/>
          <w:bCs w:val="0"/>
          <w:color w:val="000000"/>
          <w:sz w:val="24"/>
          <w:szCs w:val="24"/>
          <w:lang w:val="en-US" w:eastAsia="zh-CN"/>
        </w:rPr>
        <w:t>信息，后续可查看储物柜号等。（现场领取的，可在成员添加完成后，批量勾选设置）；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1710690"/>
            <wp:effectExtent l="15875" t="15875" r="87630" b="83185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545080"/>
            <wp:effectExtent l="15875" t="15875" r="85090" b="86995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ascii="微软雅黑" w:hAnsi="微软雅黑" w:eastAsia="微软雅黑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 w:val="0"/>
          <w:bCs w:val="0"/>
          <w:color w:val="000000"/>
          <w:sz w:val="24"/>
          <w:szCs w:val="24"/>
          <w:lang w:val="en-US" w:eastAsia="zh-CN"/>
        </w:rPr>
        <w:t>**若需</w:t>
      </w:r>
      <w:r>
        <w:rPr>
          <w:rFonts w:hint="eastAsia" w:ascii="微软雅黑" w:hAnsi="微软雅黑" w:eastAsia="微软雅黑" w:cs="宋体"/>
          <w:b/>
          <w:bCs/>
          <w:color w:val="FF0000"/>
          <w:sz w:val="24"/>
          <w:szCs w:val="24"/>
          <w:lang w:val="en-US" w:eastAsia="zh-CN"/>
        </w:rPr>
        <w:t>修改为‘邮寄’</w:t>
      </w:r>
      <w:r>
        <w:rPr>
          <w:rFonts w:hint="eastAsia" w:ascii="微软雅黑" w:hAnsi="微软雅黑" w:eastAsia="微软雅黑" w:cs="宋体"/>
          <w:b w:val="0"/>
          <w:bCs w:val="0"/>
          <w:color w:val="000000"/>
          <w:sz w:val="24"/>
          <w:szCs w:val="24"/>
          <w:lang w:val="en-US" w:eastAsia="zh-CN"/>
        </w:rPr>
        <w:t>：在左侧菜单【领证记录】里，先作废该条领证单，然后成员列表再编辑该成员，改领取方式为‘邮寄’，填写收件人信息即可。</w:t>
      </w:r>
    </w:p>
    <w:p>
      <w:pPr>
        <w:ind w:firstLine="0" w:firstLineChars="0"/>
      </w:pPr>
      <w:r>
        <w:drawing>
          <wp:inline distT="0" distB="0" distL="114300" distR="114300">
            <wp:extent cx="5269865" cy="1125855"/>
            <wp:effectExtent l="15875" t="15875" r="86360" b="77470"/>
            <wp:docPr id="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7960" cy="1389380"/>
            <wp:effectExtent l="15875" t="15875" r="88265" b="80645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 w:ascii="微软雅黑" w:hAnsi="微软雅黑" w:eastAsia="微软雅黑"/>
          <w:color w:val="000000"/>
          <w:sz w:val="20"/>
          <w:szCs w:val="20"/>
        </w:rPr>
      </w:pPr>
      <w:r>
        <w:rPr>
          <w:rFonts w:hint="eastAsia" w:ascii="微软雅黑" w:hAnsi="微软雅黑" w:eastAsia="微软雅黑"/>
          <w:color w:val="000000"/>
          <w:sz w:val="20"/>
          <w:szCs w:val="20"/>
          <w:lang w:eastAsia="zh-CN"/>
        </w:rPr>
        <w:t>（</w:t>
      </w:r>
      <w:r>
        <w:rPr>
          <w:rFonts w:hint="eastAsia" w:ascii="微软雅黑" w:hAnsi="微软雅黑" w:eastAsia="微软雅黑"/>
          <w:color w:val="000000"/>
          <w:sz w:val="20"/>
          <w:szCs w:val="20"/>
          <w:lang w:eastAsia="zh-CN"/>
        </w:rPr>
        <w:t>先作废该条现场领证单）</w:t>
      </w:r>
    </w:p>
    <w:p>
      <w:pPr>
        <w:ind w:firstLine="0" w:firstLineChars="0"/>
      </w:pPr>
      <w:r>
        <w:drawing>
          <wp:inline distT="0" distB="0" distL="114300" distR="114300">
            <wp:extent cx="5260975" cy="1672590"/>
            <wp:effectExtent l="15875" t="15875" r="76200" b="83185"/>
            <wp:docPr id="3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1610" cy="2270760"/>
            <wp:effectExtent l="15875" t="15875" r="75565" b="75565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 w:ascii="微软雅黑" w:hAnsi="微软雅黑" w:eastAsia="微软雅黑"/>
          <w:color w:val="000000"/>
          <w:sz w:val="20"/>
          <w:szCs w:val="20"/>
          <w:lang w:eastAsia="zh-CN"/>
        </w:rPr>
      </w:pPr>
      <w:r>
        <w:rPr>
          <w:rFonts w:hint="eastAsia" w:ascii="微软雅黑" w:hAnsi="微软雅黑" w:eastAsia="微软雅黑"/>
          <w:color w:val="000000"/>
          <w:sz w:val="20"/>
          <w:szCs w:val="20"/>
          <w:lang w:eastAsia="zh-CN"/>
        </w:rPr>
        <w:t>（</w:t>
      </w:r>
      <w:r>
        <w:rPr>
          <w:rFonts w:hint="eastAsia" w:ascii="微软雅黑" w:hAnsi="微软雅黑" w:eastAsia="微软雅黑"/>
          <w:color w:val="000000"/>
          <w:sz w:val="20"/>
          <w:szCs w:val="20"/>
          <w:lang w:eastAsia="zh-CN"/>
        </w:rPr>
        <w:t>再去编辑需修改领证方式的人员，改选为‘邮寄’并填写收件人信息）</w:t>
      </w:r>
    </w:p>
    <w:p>
      <w:pPr>
        <w:ind w:firstLine="0" w:firstLineChars="0"/>
        <w:rPr>
          <w:rFonts w:hint="eastAsia" w:ascii="微软雅黑" w:hAnsi="微软雅黑" w:eastAsia="微软雅黑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 w:val="0"/>
          <w:bCs w:val="0"/>
          <w:color w:val="000000"/>
          <w:sz w:val="24"/>
          <w:szCs w:val="24"/>
          <w:lang w:val="en-US" w:eastAsia="zh-CN"/>
        </w:rPr>
        <w:t>**若需</w:t>
      </w:r>
      <w:r>
        <w:rPr>
          <w:rFonts w:hint="eastAsia" w:ascii="微软雅黑" w:hAnsi="微软雅黑" w:eastAsia="微软雅黑" w:cs="宋体"/>
          <w:b/>
          <w:bCs/>
          <w:color w:val="FF0000"/>
          <w:sz w:val="24"/>
          <w:szCs w:val="24"/>
          <w:lang w:val="en-US" w:eastAsia="zh-CN"/>
        </w:rPr>
        <w:t>修改为‘现场领取</w:t>
      </w:r>
      <w:r>
        <w:rPr>
          <w:rFonts w:hint="eastAsia" w:ascii="微软雅黑" w:hAnsi="微软雅黑" w:eastAsia="微软雅黑" w:cs="宋体"/>
          <w:b w:val="0"/>
          <w:bCs w:val="0"/>
          <w:color w:val="000000"/>
          <w:sz w:val="24"/>
          <w:szCs w:val="24"/>
          <w:lang w:val="en-US" w:eastAsia="zh-CN"/>
        </w:rPr>
        <w:t>’：</w:t>
      </w:r>
      <w:r>
        <w:rPr>
          <w:rFonts w:hint="eastAsia" w:ascii="微软雅黑" w:hAnsi="微软雅黑" w:eastAsia="微软雅黑" w:cs="宋体"/>
          <w:b/>
          <w:bCs/>
          <w:color w:val="000000"/>
          <w:sz w:val="24"/>
          <w:szCs w:val="24"/>
          <w:lang w:val="en-US" w:eastAsia="zh-CN"/>
        </w:rPr>
        <w:t>编辑</w:t>
      </w:r>
      <w:r>
        <w:rPr>
          <w:rFonts w:hint="eastAsia" w:ascii="微软雅黑" w:hAnsi="微软雅黑" w:eastAsia="微软雅黑" w:cs="宋体"/>
          <w:b w:val="0"/>
          <w:bCs w:val="0"/>
          <w:color w:val="000000"/>
          <w:sz w:val="24"/>
          <w:szCs w:val="24"/>
          <w:lang w:val="en-US" w:eastAsia="zh-CN"/>
        </w:rPr>
        <w:t>该成员-领证方式改选为‘现场领取’后（</w:t>
      </w:r>
      <w:r>
        <w:rPr>
          <w:rFonts w:hint="eastAsia" w:ascii="微软雅黑" w:hAnsi="微软雅黑" w:eastAsia="微软雅黑" w:cs="宋体"/>
          <w:b/>
          <w:bCs/>
          <w:color w:val="000000"/>
          <w:sz w:val="24"/>
          <w:szCs w:val="24"/>
          <w:lang w:val="en-US" w:eastAsia="zh-CN"/>
        </w:rPr>
        <w:t>原邮寄单自动作废），</w:t>
      </w:r>
      <w:r>
        <w:rPr>
          <w:rFonts w:hint="eastAsia" w:ascii="微软雅黑" w:hAnsi="微软雅黑" w:eastAsia="微软雅黑" w:cs="宋体"/>
          <w:b w:val="0"/>
          <w:bCs w:val="0"/>
          <w:color w:val="000000"/>
          <w:sz w:val="24"/>
          <w:szCs w:val="24"/>
          <w:lang w:val="en-US" w:eastAsia="zh-CN"/>
        </w:rPr>
        <w:t>再在成员列表勾选该成员--‘设置领证方式’填写现场领取人信息保存。</w:t>
      </w:r>
    </w:p>
    <w:p>
      <w:pPr>
        <w:ind w:firstLine="0" w:firstLineChars="0"/>
      </w:pPr>
      <w:r>
        <w:drawing>
          <wp:inline distT="0" distB="0" distL="114300" distR="114300">
            <wp:extent cx="5260975" cy="1672590"/>
            <wp:effectExtent l="15875" t="15875" r="76200" b="83185"/>
            <wp:docPr id="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6690" cy="1642745"/>
            <wp:effectExtent l="15875" t="15875" r="70485" b="74930"/>
            <wp:docPr id="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/>
          <w:color w:val="000000"/>
          <w:sz w:val="20"/>
          <w:szCs w:val="20"/>
          <w:lang w:eastAsia="zh-CN"/>
        </w:rPr>
        <w:t>（</w:t>
      </w:r>
      <w:r>
        <w:rPr>
          <w:rFonts w:hint="eastAsia" w:ascii="微软雅黑" w:hAnsi="微软雅黑" w:eastAsia="微软雅黑"/>
          <w:color w:val="000000"/>
          <w:sz w:val="20"/>
          <w:szCs w:val="20"/>
          <w:lang w:eastAsia="zh-CN"/>
        </w:rPr>
        <w:t>编辑需修改领证方式的人员，改选为‘现场领取’，确认）</w:t>
      </w:r>
    </w:p>
    <w:p>
      <w:pPr>
        <w:ind w:firstLine="0" w:firstLineChars="0"/>
      </w:pPr>
      <w:r>
        <w:drawing>
          <wp:inline distT="0" distB="0" distL="114300" distR="114300">
            <wp:extent cx="5267960" cy="1369695"/>
            <wp:effectExtent l="15875" t="15875" r="88265" b="81280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/>
                    <pic:cNvPicPr>
                      <a:picLocks noChangeAspect="1"/>
                    </pic:cNvPicPr>
                  </pic:nvPicPr>
                  <pic:blipFill>
                    <a:blip r:embed="rId31"/>
                    <a:srcRect t="8438" b="1208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545080"/>
            <wp:effectExtent l="15875" t="15875" r="85090" b="86995"/>
            <wp:docPr id="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/>
          <w:color w:val="000000"/>
          <w:sz w:val="20"/>
          <w:szCs w:val="20"/>
          <w:lang w:eastAsia="zh-CN"/>
        </w:rPr>
        <w:t>（再去勾选该成员，设置领证方式</w:t>
      </w:r>
      <w:r>
        <w:rPr>
          <w:rFonts w:hint="eastAsia" w:ascii="微软雅黑" w:hAnsi="微软雅黑" w:eastAsia="微软雅黑"/>
          <w:color w:val="000000"/>
          <w:sz w:val="20"/>
          <w:szCs w:val="20"/>
          <w:lang w:val="en-US" w:eastAsia="zh-CN"/>
        </w:rPr>
        <w:t>-填写现场领取人信息）</w:t>
      </w:r>
    </w:p>
    <w:p>
      <w:pPr>
        <w:ind w:firstLine="0" w:firstLineChars="0"/>
      </w:pPr>
    </w:p>
    <w:p>
      <w:pPr>
        <w:ind w:firstLine="0" w:firstLineChars="0"/>
        <w:outlineLvl w:val="0"/>
        <w:rPr>
          <w:rFonts w:ascii="微软雅黑" w:hAnsi="微软雅黑" w:eastAsia="微软雅黑"/>
          <w:b/>
          <w:bCs/>
          <w:sz w:val="28"/>
          <w:szCs w:val="24"/>
        </w:rPr>
      </w:pPr>
      <w:r>
        <w:rPr>
          <w:rFonts w:hint="eastAsia" w:ascii="微软雅黑" w:hAnsi="微软雅黑" w:eastAsia="微软雅黑"/>
          <w:b/>
          <w:bCs/>
          <w:sz w:val="28"/>
          <w:szCs w:val="24"/>
          <w:lang w:eastAsia="zh-CN"/>
        </w:rPr>
        <w:t>四、</w:t>
      </w:r>
      <w:r>
        <w:rPr>
          <w:rFonts w:hint="eastAsia" w:ascii="微软雅黑" w:hAnsi="微软雅黑" w:eastAsia="微软雅黑"/>
          <w:b/>
          <w:bCs/>
          <w:sz w:val="28"/>
          <w:szCs w:val="24"/>
        </w:rPr>
        <w:t>成员信息管理</w:t>
      </w:r>
    </w:p>
    <w:p>
      <w:pPr>
        <w:ind w:firstLine="0" w:firstLineChars="0"/>
        <w:rPr>
          <w:rFonts w:hint="eastAsia" w:ascii="微软雅黑" w:hAnsi="微软雅黑" w:eastAsia="微软雅黑"/>
          <w:color w:val="FF0000"/>
          <w:sz w:val="22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 w:val="22"/>
          <w:szCs w:val="21"/>
        </w:rPr>
        <w:t>【成员管理】</w:t>
      </w:r>
      <w:r>
        <w:rPr>
          <w:rFonts w:hint="eastAsia" w:ascii="微软雅黑" w:hAnsi="微软雅黑" w:eastAsia="微软雅黑"/>
          <w:sz w:val="22"/>
          <w:szCs w:val="21"/>
        </w:rPr>
        <w:t>：成员管理页面可查看所添加成员的审核状态，制证状态及邮寄单号</w:t>
      </w:r>
      <w:r>
        <w:rPr>
          <w:rFonts w:hint="eastAsia" w:ascii="微软雅黑" w:hAnsi="微软雅黑" w:eastAsia="微软雅黑"/>
          <w:sz w:val="22"/>
          <w:szCs w:val="21"/>
          <w:lang w:eastAsia="zh-CN"/>
        </w:rPr>
        <w:t>、储物柜号等</w:t>
      </w:r>
      <w:r>
        <w:rPr>
          <w:rFonts w:hint="eastAsia" w:ascii="微软雅黑" w:hAnsi="微软雅黑" w:eastAsia="微软雅黑"/>
          <w:sz w:val="22"/>
          <w:szCs w:val="21"/>
        </w:rPr>
        <w:t>。</w:t>
      </w:r>
      <w:r>
        <w:rPr>
          <w:rFonts w:ascii="微软雅黑" w:hAnsi="微软雅黑" w:eastAsia="微软雅黑"/>
          <w:sz w:val="22"/>
          <w:szCs w:val="21"/>
        </w:rPr>
        <w:t xml:space="preserve"> </w:t>
      </w:r>
    </w:p>
    <w:p>
      <w:pPr>
        <w:ind w:firstLine="0" w:firstLineChars="0"/>
      </w:pPr>
      <w:r>
        <w:rPr>
          <w:rFonts w:hint="eastAsia"/>
        </w:rPr>
        <w:drawing>
          <wp:inline distT="0" distB="0" distL="114300" distR="114300">
            <wp:extent cx="5265420" cy="2134235"/>
            <wp:effectExtent l="0" t="0" r="11430" b="18415"/>
            <wp:docPr id="6" name="图片 6" descr="622ded2ff71edefa758d4d7eb4689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22ded2ff71edefa758d4d7eb4689d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</w:rPr>
        <w:t>（成员管理</w:t>
      </w:r>
      <w:r>
        <w:rPr>
          <w:rFonts w:hint="eastAsia"/>
          <w:lang w:eastAsia="zh-CN"/>
        </w:rPr>
        <w:t>列表</w:t>
      </w:r>
      <w:r>
        <w:rPr>
          <w:rFonts w:hint="eastAsia"/>
        </w:rPr>
        <w:t>）</w:t>
      </w:r>
    </w:p>
    <w:p>
      <w:pPr>
        <w:ind w:firstLine="0" w:firstLineChars="0"/>
        <w:jc w:val="both"/>
      </w:pPr>
    </w:p>
    <w:p>
      <w:pPr>
        <w:ind w:firstLine="0" w:firstLineChars="0"/>
        <w:rPr>
          <w:rFonts w:ascii="微软雅黑" w:hAnsi="微软雅黑" w:eastAsia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/>
          <w:color w:val="FF0000"/>
          <w:sz w:val="24"/>
          <w:szCs w:val="24"/>
        </w:rPr>
        <w:t>注：带*号内容必填</w:t>
      </w:r>
    </w:p>
    <w:p>
      <w:pPr>
        <w:widowControl/>
        <w:spacing w:line="240" w:lineRule="auto"/>
        <w:ind w:firstLine="0" w:firstLineChars="0"/>
        <w:jc w:val="both"/>
        <w:rPr>
          <w:rFonts w:ascii="微软雅黑" w:hAnsi="微软雅黑" w:eastAsia="微软雅黑" w:cs="宋体"/>
          <w:b/>
          <w:bCs/>
          <w:sz w:val="36"/>
          <w:szCs w:val="36"/>
        </w:rPr>
      </w:pPr>
    </w:p>
    <w:p>
      <w:pPr>
        <w:widowControl/>
        <w:spacing w:line="240" w:lineRule="auto"/>
        <w:ind w:firstLine="0" w:firstLineChars="0"/>
        <w:jc w:val="center"/>
        <w:rPr>
          <w:rFonts w:ascii="微软雅黑" w:hAnsi="微软雅黑" w:eastAsia="微软雅黑" w:cs="宋体"/>
          <w:b/>
          <w:bCs/>
          <w:sz w:val="36"/>
          <w:szCs w:val="36"/>
        </w:rPr>
      </w:pPr>
    </w:p>
    <w:p>
      <w:pPr>
        <w:widowControl/>
        <w:spacing w:line="240" w:lineRule="auto"/>
        <w:ind w:firstLine="0" w:firstLineChars="0"/>
        <w:jc w:val="both"/>
        <w:rPr>
          <w:rFonts w:ascii="微软雅黑" w:hAnsi="微软雅黑" w:eastAsia="微软雅黑" w:cs="宋体"/>
          <w:b/>
          <w:bCs/>
          <w:sz w:val="36"/>
          <w:szCs w:val="36"/>
        </w:rPr>
      </w:pPr>
    </w:p>
    <w:p>
      <w:pPr>
        <w:widowControl/>
        <w:spacing w:line="240" w:lineRule="auto"/>
        <w:ind w:firstLine="0" w:firstLineChars="0"/>
        <w:jc w:val="center"/>
        <w:rPr>
          <w:rFonts w:hint="eastAsia" w:ascii="微软雅黑" w:hAnsi="微软雅黑" w:eastAsia="微软雅黑" w:cs="宋体"/>
          <w:b/>
          <w:bCs/>
          <w:sz w:val="36"/>
          <w:szCs w:val="36"/>
        </w:rPr>
      </w:pPr>
    </w:p>
    <w:p>
      <w:pPr>
        <w:widowControl/>
        <w:spacing w:line="240" w:lineRule="auto"/>
        <w:ind w:firstLine="0" w:firstLineChars="0"/>
        <w:jc w:val="center"/>
        <w:rPr>
          <w:rFonts w:ascii="微软雅黑" w:hAnsi="微软雅黑" w:eastAsia="微软雅黑" w:cs="宋体"/>
          <w:b/>
          <w:bCs/>
          <w:sz w:val="36"/>
          <w:szCs w:val="36"/>
        </w:rPr>
      </w:pPr>
      <w:r>
        <w:rPr>
          <w:rFonts w:hint="eastAsia" w:ascii="微软雅黑" w:hAnsi="微软雅黑" w:eastAsia="微软雅黑" w:cs="宋体"/>
          <w:b/>
          <w:bCs/>
          <w:sz w:val="36"/>
          <w:szCs w:val="36"/>
        </w:rPr>
        <w:t>信息填写注意事项</w:t>
      </w:r>
    </w:p>
    <w:p>
      <w:pPr>
        <w:widowControl/>
        <w:spacing w:line="240" w:lineRule="auto"/>
        <w:ind w:firstLine="0" w:firstLineChars="0"/>
        <w:jc w:val="both"/>
        <w:rPr>
          <w:rFonts w:ascii="微软雅黑" w:hAnsi="微软雅黑" w:eastAsia="微软雅黑" w:cs="宋体"/>
          <w:b/>
          <w:bCs/>
          <w:sz w:val="20"/>
        </w:rPr>
      </w:pPr>
      <w:bookmarkStart w:id="0" w:name="OLE_LINK1"/>
      <w:r>
        <w:rPr>
          <w:rFonts w:hint="eastAsia" w:ascii="微软雅黑" w:hAnsi="微软雅黑" w:eastAsia="微软雅黑" w:cs="宋体"/>
          <w:b/>
          <w:bCs/>
          <w:sz w:val="20"/>
        </w:rPr>
        <w:t>1</w:t>
      </w:r>
      <w:r>
        <w:rPr>
          <w:rFonts w:ascii="微软雅黑" w:hAnsi="微软雅黑" w:eastAsia="微软雅黑" w:cs="宋体"/>
          <w:b/>
          <w:bCs/>
          <w:sz w:val="20"/>
        </w:rPr>
        <w:t>.</w:t>
      </w:r>
      <w:r>
        <w:rPr>
          <w:rFonts w:hint="eastAsia" w:ascii="微软雅黑" w:hAnsi="微软雅黑" w:eastAsia="微软雅黑" w:cs="宋体"/>
          <w:b/>
          <w:bCs/>
          <w:sz w:val="20"/>
        </w:rPr>
        <w:t xml:space="preserve"> 姓名、证件号码（如身份证号、护照号）务必严格按照本人身份证信息填写。</w:t>
      </w:r>
    </w:p>
    <w:p>
      <w:pPr>
        <w:widowControl/>
        <w:spacing w:line="240" w:lineRule="auto"/>
        <w:ind w:left="360" w:hanging="360" w:firstLineChars="0"/>
        <w:jc w:val="both"/>
        <w:rPr>
          <w:rFonts w:ascii="微软雅黑" w:hAnsi="微软雅黑" w:eastAsia="微软雅黑" w:cs="宋体"/>
          <w:b/>
          <w:bCs/>
          <w:sz w:val="20"/>
        </w:rPr>
      </w:pPr>
      <w:r>
        <w:rPr>
          <w:rFonts w:hint="eastAsia" w:ascii="微软雅黑" w:hAnsi="微软雅黑" w:eastAsia="微软雅黑" w:cs="宋体"/>
          <w:b/>
          <w:bCs/>
          <w:sz w:val="20"/>
        </w:rPr>
        <w:t>2</w:t>
      </w:r>
      <w:r>
        <w:rPr>
          <w:rFonts w:ascii="微软雅黑" w:hAnsi="微软雅黑" w:eastAsia="微软雅黑" w:cs="宋体"/>
          <w:b/>
          <w:bCs/>
          <w:sz w:val="20"/>
        </w:rPr>
        <w:t xml:space="preserve">. </w:t>
      </w:r>
      <w:r>
        <w:rPr>
          <w:rFonts w:hint="eastAsia" w:ascii="微软雅黑" w:hAnsi="微软雅黑" w:eastAsia="微软雅黑" w:cs="宋体"/>
          <w:b/>
          <w:bCs/>
          <w:sz w:val="20"/>
        </w:rPr>
        <w:t>照片用于制作进出展馆的个人证件，要求如下：</w:t>
      </w:r>
    </w:p>
    <w:p>
      <w:pPr>
        <w:widowControl/>
        <w:spacing w:line="240" w:lineRule="auto"/>
        <w:ind w:left="360" w:hanging="360" w:firstLineChars="0"/>
        <w:jc w:val="both"/>
        <w:rPr>
          <w:rFonts w:ascii="微软雅黑" w:hAnsi="微软雅黑" w:eastAsia="微软雅黑" w:cs="宋体"/>
          <w:color w:val="FF0000"/>
          <w:sz w:val="20"/>
        </w:rPr>
      </w:pPr>
      <w:bookmarkStart w:id="1" w:name="_Hlk126698623"/>
      <w:r>
        <w:rPr>
          <w:rFonts w:hint="eastAsia" w:ascii="微软雅黑" w:hAnsi="微软雅黑" w:eastAsia="微软雅黑" w:cs="宋体"/>
          <w:color w:val="FF0000"/>
          <w:sz w:val="20"/>
        </w:rPr>
        <w:t>请上传一年内正脸免冠彩色照片；</w:t>
      </w:r>
    </w:p>
    <w:p>
      <w:pPr>
        <w:widowControl/>
        <w:spacing w:line="240" w:lineRule="auto"/>
        <w:ind w:left="360" w:hanging="360" w:firstLineChars="0"/>
        <w:jc w:val="both"/>
        <w:rPr>
          <w:rFonts w:ascii="微软雅黑" w:hAnsi="微软雅黑" w:eastAsia="微软雅黑" w:cs="宋体"/>
          <w:color w:val="FF0000"/>
          <w:sz w:val="20"/>
        </w:rPr>
      </w:pPr>
      <w:r>
        <w:rPr>
          <w:rFonts w:hint="eastAsia" w:ascii="微软雅黑" w:hAnsi="微软雅黑" w:eastAsia="微软雅黑" w:cs="宋体"/>
          <w:color w:val="FF0000"/>
          <w:sz w:val="20"/>
        </w:rPr>
        <w:t>单色背景、画质清晰人像完整、无美颜、勿带墨镜；</w:t>
      </w:r>
    </w:p>
    <w:p>
      <w:pPr>
        <w:widowControl/>
        <w:spacing w:line="240" w:lineRule="auto"/>
        <w:ind w:left="360" w:hanging="360" w:firstLineChars="0"/>
        <w:jc w:val="both"/>
        <w:rPr>
          <w:rFonts w:ascii="微软雅黑" w:hAnsi="微软雅黑" w:eastAsia="微软雅黑" w:cs="宋体"/>
          <w:color w:val="FF0000"/>
          <w:sz w:val="20"/>
        </w:rPr>
      </w:pPr>
      <w:r>
        <w:rPr>
          <w:rFonts w:hint="eastAsia" w:ascii="微软雅黑" w:hAnsi="微软雅黑" w:eastAsia="微软雅黑" w:cs="宋体"/>
          <w:color w:val="FF0000"/>
          <w:sz w:val="20"/>
        </w:rPr>
        <w:t>大小2M以内；</w:t>
      </w:r>
    </w:p>
    <w:p>
      <w:pPr>
        <w:widowControl/>
        <w:spacing w:line="240" w:lineRule="auto"/>
        <w:ind w:left="360" w:hanging="360" w:firstLineChars="0"/>
        <w:jc w:val="both"/>
        <w:rPr>
          <w:rFonts w:ascii="微软雅黑" w:hAnsi="微软雅黑" w:eastAsia="微软雅黑" w:cs="宋体"/>
          <w:color w:val="FF0000"/>
          <w:sz w:val="20"/>
        </w:rPr>
      </w:pPr>
      <w:r>
        <w:rPr>
          <w:rFonts w:hint="eastAsia" w:ascii="微软雅黑" w:hAnsi="微软雅黑" w:eastAsia="微软雅黑" w:cs="宋体"/>
          <w:color w:val="FF0000"/>
          <w:sz w:val="20"/>
        </w:rPr>
        <w:t>JPG/PNG格式。</w:t>
      </w:r>
    </w:p>
    <w:p>
      <w:pPr>
        <w:widowControl/>
        <w:spacing w:line="240" w:lineRule="auto"/>
        <w:ind w:firstLine="0" w:firstLineChars="0"/>
        <w:jc w:val="both"/>
        <w:rPr>
          <w:rFonts w:ascii="微软雅黑" w:hAnsi="微软雅黑" w:eastAsia="微软雅黑" w:cs="宋体"/>
          <w:b/>
          <w:bCs/>
          <w:sz w:val="20"/>
        </w:rPr>
      </w:pPr>
      <w:r>
        <w:rPr>
          <w:rFonts w:hint="eastAsia" w:ascii="微软雅黑" w:hAnsi="微软雅黑" w:eastAsia="微软雅黑" w:cs="宋体"/>
          <w:b/>
          <w:bCs/>
          <w:sz w:val="20"/>
        </w:rPr>
        <w:t>3.若证件类型为护照、港澳居民来往内地通行证、台湾居民来往大陆通行证，填写信息时，务必严格按照证件信息填写。填写姓名、证件号码时，注意区分大小写字母，请勿输入特殊字符。</w:t>
      </w:r>
      <w:bookmarkEnd w:id="1"/>
    </w:p>
    <w:p>
      <w:pPr>
        <w:widowControl/>
        <w:spacing w:line="240" w:lineRule="auto"/>
        <w:ind w:firstLine="0" w:firstLineChars="0"/>
        <w:jc w:val="both"/>
        <w:rPr>
          <w:rFonts w:hint="eastAsia" w:ascii="微软雅黑" w:hAnsi="微软雅黑" w:eastAsia="微软雅黑" w:cs="宋体"/>
          <w:b/>
          <w:bCs/>
          <w:sz w:val="20"/>
        </w:rPr>
      </w:pPr>
      <w:r>
        <w:rPr>
          <w:rFonts w:hint="eastAsia" w:ascii="微软雅黑" w:hAnsi="微软雅黑" w:eastAsia="微软雅黑" w:cs="宋体"/>
          <w:b/>
          <w:bCs/>
          <w:sz w:val="20"/>
        </w:rPr>
        <w:t>4. *领证方式列选择填写邮寄时，需准确填写“邮寄地址”、“收件人”“收件人手机”。</w:t>
      </w:r>
      <w:bookmarkEnd w:id="0"/>
    </w:p>
    <w:p>
      <w:pPr>
        <w:widowControl/>
        <w:numPr>
          <w:ilvl w:val="0"/>
          <w:numId w:val="0"/>
        </w:numPr>
        <w:spacing w:line="240" w:lineRule="auto"/>
        <w:jc w:val="both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sz w:val="20"/>
        </w:rPr>
        <w:t>*领证方式列选择</w:t>
      </w:r>
      <w:r>
        <w:rPr>
          <w:rFonts w:hint="eastAsia" w:ascii="微软雅黑" w:hAnsi="微软雅黑" w:eastAsia="微软雅黑" w:cs="宋体"/>
          <w:b/>
          <w:bCs/>
          <w:sz w:val="20"/>
          <w:lang w:eastAsia="zh-CN"/>
        </w:rPr>
        <w:t>现场领取时，添加完成，</w:t>
      </w:r>
      <w:r>
        <w:rPr>
          <w:rFonts w:hint="eastAsia" w:ascii="微软雅黑" w:hAnsi="微软雅黑" w:eastAsia="微软雅黑" w:cs="宋体"/>
          <w:b/>
          <w:bCs/>
          <w:color w:val="FF0000"/>
          <w:sz w:val="20"/>
          <w:lang w:eastAsia="zh-CN"/>
        </w:rPr>
        <w:t>待审核通过后，</w:t>
      </w:r>
      <w:r>
        <w:rPr>
          <w:rFonts w:hint="eastAsia" w:ascii="微软雅黑" w:hAnsi="微软雅黑" w:eastAsia="微软雅黑" w:cs="宋体"/>
          <w:b/>
          <w:bCs/>
          <w:sz w:val="20"/>
          <w:lang w:eastAsia="zh-CN"/>
        </w:rPr>
        <w:t>需在成员列表再次</w:t>
      </w:r>
      <w:r>
        <w:rPr>
          <w:rFonts w:hint="eastAsia" w:ascii="微软雅黑" w:hAnsi="微软雅黑" w:eastAsia="微软雅黑" w:cs="宋体"/>
          <w:b/>
          <w:bCs/>
          <w:sz w:val="20"/>
          <w:lang w:val="en-US" w:eastAsia="zh-CN"/>
        </w:rPr>
        <w:t>勾选该成员--‘设置领证方式’，填写现场领取人信息。（需现场领取的证件，可在添加完成后，批量勾选设置）。</w:t>
      </w:r>
    </w:p>
    <w:p>
      <w:pPr>
        <w:widowControl/>
        <w:spacing w:line="240" w:lineRule="auto"/>
        <w:ind w:firstLine="0" w:firstLineChars="0"/>
        <w:jc w:val="both"/>
        <w:rPr>
          <w:rFonts w:hint="eastAsia" w:ascii="微软雅黑" w:hAnsi="微软雅黑" w:eastAsia="微软雅黑" w:cs="宋体"/>
          <w:b/>
          <w:bCs/>
          <w:sz w:val="20"/>
          <w:lang w:eastAsia="zh-CN"/>
        </w:rPr>
      </w:pPr>
      <w:r>
        <w:rPr>
          <w:rFonts w:hint="eastAsia" w:ascii="微软雅黑" w:hAnsi="微软雅黑" w:eastAsia="微软雅黑" w:cs="宋体"/>
          <w:b/>
          <w:bCs/>
          <w:sz w:val="20"/>
          <w:lang w:eastAsia="zh-CN"/>
        </w:rPr>
        <w:t>、</w:t>
      </w:r>
    </w:p>
    <w:p>
      <w:pPr>
        <w:widowControl/>
        <w:spacing w:line="240" w:lineRule="auto"/>
        <w:ind w:firstLine="0" w:firstLineChars="0"/>
        <w:jc w:val="both"/>
        <w:rPr>
          <w:rFonts w:hint="eastAsia" w:ascii="微软雅黑" w:hAnsi="微软雅黑" w:eastAsia="微软雅黑" w:cs="宋体"/>
          <w:b/>
          <w:bCs/>
          <w:sz w:val="20"/>
          <w:lang w:eastAsia="zh-CN"/>
        </w:rPr>
      </w:pPr>
    </w:p>
    <w:p>
      <w:pPr>
        <w:widowControl/>
        <w:spacing w:line="240" w:lineRule="auto"/>
        <w:ind w:firstLine="0" w:firstLineChars="0"/>
        <w:jc w:val="both"/>
        <w:rPr>
          <w:rFonts w:hint="eastAsia" w:ascii="微软雅黑" w:hAnsi="微软雅黑" w:eastAsia="微软雅黑" w:cs="宋体"/>
          <w:b/>
          <w:bCs/>
          <w:sz w:val="20"/>
          <w:lang w:eastAsia="zh-CN"/>
        </w:rPr>
      </w:pPr>
    </w:p>
    <w:p>
      <w:pPr>
        <w:widowControl/>
        <w:spacing w:line="240" w:lineRule="auto"/>
        <w:ind w:firstLine="0" w:firstLineChars="0"/>
        <w:jc w:val="both"/>
        <w:rPr>
          <w:rFonts w:hint="eastAsia" w:ascii="微软雅黑" w:hAnsi="微软雅黑" w:eastAsia="微软雅黑" w:cs="宋体"/>
          <w:b/>
          <w:bCs/>
          <w:sz w:val="20"/>
          <w:lang w:eastAsia="zh-CN"/>
        </w:rPr>
      </w:pPr>
    </w:p>
    <w:p>
      <w:pPr>
        <w:widowControl/>
        <w:spacing w:line="240" w:lineRule="auto"/>
        <w:ind w:firstLine="0" w:firstLineChars="0"/>
        <w:jc w:val="both"/>
        <w:rPr>
          <w:rFonts w:hint="eastAsia" w:ascii="微软雅黑" w:hAnsi="微软雅黑" w:eastAsia="微软雅黑" w:cs="宋体"/>
          <w:b/>
          <w:bCs/>
          <w:sz w:val="20"/>
          <w:lang w:eastAsia="zh-CN"/>
        </w:rPr>
      </w:pPr>
    </w:p>
    <w:p>
      <w:pPr>
        <w:widowControl/>
        <w:spacing w:line="240" w:lineRule="auto"/>
        <w:ind w:firstLine="0" w:firstLineChars="0"/>
        <w:jc w:val="both"/>
        <w:rPr>
          <w:rFonts w:hint="eastAsia" w:ascii="微软雅黑" w:hAnsi="微软雅黑" w:eastAsia="微软雅黑" w:cs="宋体"/>
          <w:b/>
          <w:bCs/>
          <w:sz w:val="20"/>
          <w:lang w:eastAsia="zh-CN"/>
        </w:rPr>
      </w:pPr>
    </w:p>
    <w:p>
      <w:pPr>
        <w:widowControl/>
        <w:spacing w:line="240" w:lineRule="auto"/>
        <w:ind w:firstLine="0" w:firstLineChars="0"/>
        <w:jc w:val="both"/>
        <w:rPr>
          <w:rFonts w:hint="eastAsia" w:ascii="微软雅黑" w:hAnsi="微软雅黑" w:eastAsia="微软雅黑" w:cs="宋体"/>
          <w:b/>
          <w:bCs/>
          <w:sz w:val="20"/>
          <w:lang w:eastAsia="zh-CN"/>
        </w:rPr>
      </w:pPr>
    </w:p>
    <w:p>
      <w:pPr>
        <w:ind w:firstLine="0" w:firstLineChars="0"/>
        <w:jc w:val="center"/>
        <w:outlineLvl w:val="0"/>
        <w:rPr>
          <w:rFonts w:hint="eastAsia" w:ascii="微软雅黑" w:hAnsi="微软雅黑" w:eastAsia="微软雅黑"/>
          <w:b/>
          <w:bCs/>
          <w:sz w:val="32"/>
          <w:szCs w:val="28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32"/>
          <w:szCs w:val="28"/>
          <w:lang w:eastAsia="zh-CN"/>
        </w:rPr>
        <w:t>团体成员链接</w:t>
      </w:r>
      <w:r>
        <w:rPr>
          <w:rFonts w:hint="eastAsia" w:ascii="微软雅黑" w:hAnsi="微软雅黑" w:eastAsia="微软雅黑"/>
          <w:b/>
          <w:bCs/>
          <w:sz w:val="32"/>
          <w:szCs w:val="28"/>
          <w:lang w:val="en-US" w:eastAsia="zh-CN"/>
        </w:rPr>
        <w:t>/扫码自主报名操作</w:t>
      </w:r>
    </w:p>
    <w:p>
      <w:pPr>
        <w:ind w:firstLine="0" w:firstLineChars="0"/>
        <w:jc w:val="both"/>
        <w:outlineLvl w:val="0"/>
        <w:rPr>
          <w:rFonts w:hint="eastAsia" w:ascii="微软雅黑" w:hAnsi="微软雅黑" w:eastAsia="微软雅黑"/>
          <w:b/>
          <w:bCs/>
          <w:sz w:val="32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outlineLvl w:val="0"/>
        <w:rPr>
          <w:rFonts w:hint="eastAsia" w:ascii="微软雅黑" w:hAnsi="微软雅黑" w:eastAsia="微软雅黑"/>
          <w:b/>
          <w:bCs/>
          <w:sz w:val="32"/>
          <w:szCs w:val="28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32"/>
          <w:szCs w:val="28"/>
          <w:lang w:val="en-US" w:eastAsia="zh-CN"/>
        </w:rPr>
        <w:t>一、通过总邀请链接/总邀请二维码</w:t>
      </w:r>
    </w:p>
    <w:p>
      <w:pPr>
        <w:numPr>
          <w:ilvl w:val="0"/>
          <w:numId w:val="0"/>
        </w:numPr>
        <w:jc w:val="both"/>
        <w:outlineLvl w:val="0"/>
        <w:rPr>
          <w:rFonts w:hint="eastAsia" w:ascii="微软雅黑" w:hAnsi="微软雅黑" w:eastAsia="微软雅黑"/>
          <w:b w:val="0"/>
          <w:bCs w:val="0"/>
          <w:sz w:val="28"/>
          <w:szCs w:val="24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8"/>
          <w:szCs w:val="24"/>
          <w:lang w:val="en-US" w:eastAsia="zh-CN"/>
        </w:rPr>
        <w:t>1、点击链接或扫描二维码后，</w:t>
      </w:r>
      <w:r>
        <w:rPr>
          <w:rFonts w:hint="eastAsia" w:ascii="微软雅黑" w:hAnsi="微软雅黑" w:eastAsia="微软雅黑"/>
          <w:b w:val="0"/>
          <w:bCs w:val="0"/>
          <w:color w:val="FF0000"/>
          <w:sz w:val="28"/>
          <w:szCs w:val="24"/>
          <w:lang w:val="en-US" w:eastAsia="zh-CN"/>
        </w:rPr>
        <w:t>手机号码注册账号，设置登录密码</w:t>
      </w:r>
    </w:p>
    <w:p>
      <w:pPr>
        <w:numPr>
          <w:ilvl w:val="0"/>
          <w:numId w:val="0"/>
        </w:numPr>
        <w:jc w:val="both"/>
        <w:outlineLvl w:val="0"/>
      </w:pPr>
      <w:r>
        <w:drawing>
          <wp:inline distT="0" distB="0" distL="0" distR="0">
            <wp:extent cx="5274310" cy="2824480"/>
            <wp:effectExtent l="15875" t="15875" r="81915" b="74295"/>
            <wp:docPr id="1633142739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142739" name="图片 1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448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</w:rPr>
        <w:t>（</w:t>
      </w:r>
      <w:r>
        <w:rPr>
          <w:rFonts w:hint="eastAsia"/>
          <w:lang w:eastAsia="zh-CN"/>
        </w:rPr>
        <w:t>注册页面</w:t>
      </w:r>
      <w:r>
        <w:rPr>
          <w:rFonts w:hint="eastAsia"/>
        </w:rPr>
        <w:t>）</w:t>
      </w:r>
    </w:p>
    <w:p>
      <w:pPr>
        <w:numPr>
          <w:ilvl w:val="0"/>
          <w:numId w:val="0"/>
        </w:numPr>
        <w:jc w:val="both"/>
        <w:outlineLvl w:val="0"/>
        <w:rPr>
          <w:rFonts w:hint="default" w:ascii="微软雅黑" w:hAnsi="微软雅黑" w:eastAsia="微软雅黑"/>
          <w:b w:val="0"/>
          <w:bCs w:val="0"/>
          <w:sz w:val="28"/>
          <w:szCs w:val="24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8"/>
          <w:szCs w:val="24"/>
          <w:lang w:val="en-US" w:eastAsia="zh-CN"/>
        </w:rPr>
        <w:t>2、选择需要报名的人员类别，下一步</w:t>
      </w:r>
    </w:p>
    <w:p>
      <w:pPr>
        <w:numPr>
          <w:ilvl w:val="0"/>
          <w:numId w:val="0"/>
        </w:numPr>
        <w:jc w:val="both"/>
        <w:outlineLvl w:val="0"/>
      </w:pPr>
      <w:r>
        <w:drawing>
          <wp:inline distT="0" distB="0" distL="114300" distR="114300">
            <wp:extent cx="5270500" cy="2483485"/>
            <wp:effectExtent l="15875" t="15875" r="85725" b="7239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</w:rPr>
        <w:t>（</w:t>
      </w:r>
      <w:r>
        <w:rPr>
          <w:rFonts w:hint="eastAsia"/>
          <w:lang w:eastAsia="zh-CN"/>
        </w:rPr>
        <w:t>人员类别选择页面</w:t>
      </w:r>
      <w:r>
        <w:rPr>
          <w:rFonts w:hint="eastAsia"/>
        </w:rPr>
        <w:t>）</w:t>
      </w:r>
    </w:p>
    <w:p>
      <w:pPr>
        <w:numPr>
          <w:ilvl w:val="0"/>
          <w:numId w:val="0"/>
        </w:numPr>
        <w:jc w:val="both"/>
        <w:outlineLvl w:val="0"/>
        <w:rPr>
          <w:rFonts w:hint="eastAsia" w:ascii="微软雅黑" w:hAnsi="微软雅黑" w:eastAsia="微软雅黑"/>
          <w:b w:val="0"/>
          <w:bCs w:val="0"/>
          <w:sz w:val="28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outlineLvl w:val="0"/>
        <w:rPr>
          <w:rFonts w:hint="eastAsia" w:ascii="微软雅黑" w:hAnsi="微软雅黑" w:eastAsia="微软雅黑"/>
          <w:b w:val="0"/>
          <w:bCs w:val="0"/>
          <w:sz w:val="28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outlineLvl w:val="0"/>
        <w:rPr>
          <w:rFonts w:hint="eastAsia" w:ascii="微软雅黑" w:hAnsi="微软雅黑" w:eastAsia="微软雅黑"/>
          <w:b w:val="0"/>
          <w:bCs w:val="0"/>
          <w:sz w:val="28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outlineLvl w:val="0"/>
        <w:rPr>
          <w:rFonts w:hint="eastAsia" w:ascii="微软雅黑" w:hAnsi="微软雅黑" w:eastAsia="微软雅黑"/>
          <w:b w:val="0"/>
          <w:bCs w:val="0"/>
          <w:sz w:val="28"/>
          <w:szCs w:val="24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8"/>
          <w:szCs w:val="24"/>
          <w:lang w:val="en-US" w:eastAsia="zh-CN"/>
        </w:rPr>
        <w:t>3、填写报名表单信息</w:t>
      </w:r>
    </w:p>
    <w:p>
      <w:pPr>
        <w:numPr>
          <w:ilvl w:val="0"/>
          <w:numId w:val="0"/>
        </w:numPr>
        <w:jc w:val="both"/>
        <w:outlineLvl w:val="0"/>
        <w:rPr>
          <w:rFonts w:hint="eastAsia" w:ascii="微软雅黑" w:hAnsi="微软雅黑" w:eastAsia="微软雅黑"/>
          <w:b w:val="0"/>
          <w:bCs w:val="0"/>
          <w:sz w:val="28"/>
          <w:szCs w:val="24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8"/>
          <w:szCs w:val="24"/>
          <w:lang w:val="en-US" w:eastAsia="zh-CN"/>
        </w:rPr>
        <w:drawing>
          <wp:inline distT="0" distB="0" distL="114300" distR="114300">
            <wp:extent cx="5264150" cy="2206625"/>
            <wp:effectExtent l="15875" t="15875" r="73025" b="8255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 w:ascii="微软雅黑" w:hAnsi="微软雅黑" w:eastAsia="微软雅黑"/>
          <w:b w:val="0"/>
          <w:bCs w:val="0"/>
          <w:sz w:val="28"/>
          <w:szCs w:val="24"/>
          <w:lang w:val="en-US" w:eastAsia="zh-CN"/>
        </w:rPr>
      </w:pPr>
      <w:r>
        <w:rPr>
          <w:rFonts w:hint="eastAsia"/>
        </w:rPr>
        <w:t>（</w:t>
      </w:r>
      <w:r>
        <w:rPr>
          <w:rFonts w:hint="eastAsia"/>
          <w:lang w:eastAsia="zh-CN"/>
        </w:rPr>
        <w:t>报名表单填写页面</w:t>
      </w:r>
      <w:r>
        <w:rPr>
          <w:rFonts w:hint="eastAsia"/>
        </w:rPr>
        <w:t>）</w:t>
      </w:r>
    </w:p>
    <w:p>
      <w:pPr>
        <w:numPr>
          <w:ilvl w:val="0"/>
          <w:numId w:val="0"/>
        </w:numPr>
        <w:jc w:val="both"/>
        <w:outlineLvl w:val="0"/>
        <w:rPr>
          <w:rFonts w:hint="default" w:ascii="微软雅黑" w:hAnsi="微软雅黑" w:eastAsia="微软雅黑"/>
          <w:b w:val="0"/>
          <w:bCs w:val="0"/>
          <w:sz w:val="28"/>
          <w:szCs w:val="24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8"/>
          <w:szCs w:val="24"/>
          <w:lang w:val="en-US" w:eastAsia="zh-CN"/>
        </w:rPr>
        <w:t>4、表单内选择领证方式：邮寄/现场领取。</w:t>
      </w:r>
    </w:p>
    <w:p>
      <w:pPr>
        <w:numPr>
          <w:ilvl w:val="0"/>
          <w:numId w:val="0"/>
        </w:numPr>
        <w:jc w:val="both"/>
        <w:outlineLvl w:val="0"/>
        <w:rPr>
          <w:rFonts w:hint="eastAsia" w:ascii="微软雅黑" w:hAnsi="微软雅黑" w:eastAsia="微软雅黑"/>
          <w:b w:val="0"/>
          <w:bCs w:val="0"/>
          <w:sz w:val="28"/>
          <w:szCs w:val="24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8"/>
          <w:szCs w:val="24"/>
          <w:lang w:val="en-US" w:eastAsia="zh-CN"/>
        </w:rPr>
        <w:t>a、选择</w:t>
      </w:r>
      <w:r>
        <w:rPr>
          <w:rFonts w:hint="eastAsia" w:ascii="微软雅黑" w:hAnsi="微软雅黑" w:eastAsia="微软雅黑"/>
          <w:b/>
          <w:bCs/>
          <w:sz w:val="28"/>
          <w:szCs w:val="24"/>
          <w:lang w:val="en-US" w:eastAsia="zh-CN"/>
        </w:rPr>
        <w:t>邮寄</w:t>
      </w:r>
      <w:r>
        <w:rPr>
          <w:rFonts w:hint="eastAsia" w:ascii="微软雅黑" w:hAnsi="微软雅黑" w:eastAsia="微软雅黑"/>
          <w:b w:val="0"/>
          <w:bCs w:val="0"/>
          <w:sz w:val="28"/>
          <w:szCs w:val="24"/>
          <w:lang w:val="en-US" w:eastAsia="zh-CN"/>
        </w:rPr>
        <w:t>，准确填写收件人信息，提交等待审核即可；</w:t>
      </w:r>
    </w:p>
    <w:p>
      <w:pPr>
        <w:numPr>
          <w:ilvl w:val="0"/>
          <w:numId w:val="0"/>
        </w:numPr>
        <w:jc w:val="both"/>
        <w:outlineLvl w:val="0"/>
        <w:rPr>
          <w:rFonts w:hint="default" w:ascii="微软雅黑" w:hAnsi="微软雅黑" w:eastAsia="微软雅黑"/>
          <w:b w:val="0"/>
          <w:bCs w:val="0"/>
          <w:sz w:val="28"/>
          <w:szCs w:val="24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8"/>
          <w:szCs w:val="24"/>
          <w:lang w:val="en-US" w:eastAsia="zh-CN"/>
        </w:rPr>
        <w:t>b、选择</w:t>
      </w:r>
      <w:r>
        <w:rPr>
          <w:rFonts w:hint="eastAsia" w:ascii="微软雅黑" w:hAnsi="微软雅黑" w:eastAsia="微软雅黑"/>
          <w:b/>
          <w:bCs/>
          <w:sz w:val="28"/>
          <w:szCs w:val="24"/>
          <w:lang w:val="en-US" w:eastAsia="zh-CN"/>
        </w:rPr>
        <w:t>现场领取</w:t>
      </w:r>
      <w:r>
        <w:rPr>
          <w:rFonts w:hint="eastAsia" w:ascii="微软雅黑" w:hAnsi="微软雅黑" w:eastAsia="微软雅黑"/>
          <w:b w:val="0"/>
          <w:bCs w:val="0"/>
          <w:sz w:val="28"/>
          <w:szCs w:val="24"/>
          <w:lang w:val="en-US" w:eastAsia="zh-CN"/>
        </w:rPr>
        <w:t>后，在</w:t>
      </w:r>
      <w:r>
        <w:rPr>
          <w:rFonts w:hint="eastAsia" w:ascii="微软雅黑" w:hAnsi="微软雅黑" w:eastAsia="微软雅黑"/>
          <w:b w:val="0"/>
          <w:bCs w:val="0"/>
          <w:color w:val="FF0000"/>
          <w:sz w:val="28"/>
          <w:szCs w:val="24"/>
          <w:lang w:val="en-US" w:eastAsia="zh-CN"/>
        </w:rPr>
        <w:t>审核通过后</w:t>
      </w:r>
      <w:r>
        <w:rPr>
          <w:rFonts w:hint="eastAsia" w:ascii="微软雅黑" w:hAnsi="微软雅黑" w:eastAsia="微软雅黑"/>
          <w:b w:val="0"/>
          <w:bCs w:val="0"/>
          <w:sz w:val="28"/>
          <w:szCs w:val="24"/>
          <w:lang w:val="en-US" w:eastAsia="zh-CN"/>
        </w:rPr>
        <w:t>，需再由</w:t>
      </w:r>
      <w:r>
        <w:rPr>
          <w:rFonts w:hint="eastAsia" w:ascii="微软雅黑" w:hAnsi="微软雅黑" w:eastAsia="微软雅黑"/>
          <w:b w:val="0"/>
          <w:bCs w:val="0"/>
          <w:color w:val="FF0000"/>
          <w:sz w:val="28"/>
          <w:szCs w:val="24"/>
          <w:lang w:val="en-US" w:eastAsia="zh-CN"/>
        </w:rPr>
        <w:t>团体负责人（团长）在团体中心页面勾选统一设置现场领取人信息。</w:t>
      </w:r>
      <w:r>
        <w:rPr>
          <w:rFonts w:hint="eastAsia" w:ascii="微软雅黑" w:hAnsi="微软雅黑" w:eastAsia="微软雅黑"/>
          <w:b w:val="0"/>
          <w:bCs w:val="0"/>
          <w:sz w:val="28"/>
          <w:szCs w:val="24"/>
          <w:u w:val="single"/>
          <w:lang w:val="en-US" w:eastAsia="zh-CN"/>
        </w:rPr>
        <w:t>（团长操作见交易团前台操作手册）</w:t>
      </w:r>
    </w:p>
    <w:p>
      <w:pPr>
        <w:numPr>
          <w:ilvl w:val="0"/>
          <w:numId w:val="0"/>
        </w:numPr>
        <w:jc w:val="both"/>
        <w:outlineLvl w:val="0"/>
      </w:pPr>
      <w:r>
        <w:drawing>
          <wp:inline distT="0" distB="0" distL="114300" distR="114300">
            <wp:extent cx="5268595" cy="2227580"/>
            <wp:effectExtent l="15875" t="15875" r="87630" b="8064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</w:rPr>
        <w:t>（</w:t>
      </w:r>
      <w:r>
        <w:rPr>
          <w:rFonts w:hint="eastAsia"/>
          <w:lang w:eastAsia="zh-CN"/>
        </w:rPr>
        <w:t>表单内选择领取方式</w:t>
      </w:r>
      <w:r>
        <w:rPr>
          <w:rFonts w:hint="eastAsia"/>
        </w:rPr>
        <w:t>）</w:t>
      </w:r>
    </w:p>
    <w:p>
      <w:pPr>
        <w:numPr>
          <w:ilvl w:val="0"/>
          <w:numId w:val="0"/>
        </w:numPr>
        <w:jc w:val="both"/>
        <w:outlineLvl w:val="0"/>
      </w:pPr>
    </w:p>
    <w:p>
      <w:pPr>
        <w:numPr>
          <w:ilvl w:val="0"/>
          <w:numId w:val="0"/>
        </w:numPr>
        <w:jc w:val="both"/>
        <w:outlineLvl w:val="0"/>
      </w:pPr>
    </w:p>
    <w:p>
      <w:pPr>
        <w:numPr>
          <w:ilvl w:val="0"/>
          <w:numId w:val="0"/>
        </w:numPr>
        <w:jc w:val="both"/>
        <w:outlineLvl w:val="0"/>
        <w:rPr>
          <w:rFonts w:hint="eastAsia" w:ascii="微软雅黑" w:hAnsi="微软雅黑" w:eastAsia="微软雅黑"/>
          <w:b w:val="0"/>
          <w:bCs w:val="0"/>
          <w:sz w:val="28"/>
          <w:szCs w:val="24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8"/>
          <w:szCs w:val="24"/>
          <w:lang w:val="en-US" w:eastAsia="zh-CN"/>
        </w:rPr>
        <w:t>5、填写完成，提交等待审核。可点击进入个人中心查看审核、制证状态、所属团体信息。</w:t>
      </w:r>
    </w:p>
    <w:p>
      <w:pPr>
        <w:numPr>
          <w:ilvl w:val="0"/>
          <w:numId w:val="0"/>
        </w:numPr>
        <w:jc w:val="both"/>
        <w:outlineLvl w:val="0"/>
        <w:rPr>
          <w:rFonts w:hint="eastAsia" w:ascii="微软雅黑" w:hAnsi="微软雅黑" w:eastAsia="微软雅黑"/>
          <w:b w:val="0"/>
          <w:bCs w:val="0"/>
          <w:color w:val="FF0000"/>
          <w:sz w:val="28"/>
          <w:szCs w:val="24"/>
          <w:u w:val="single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color w:val="FF0000"/>
          <w:sz w:val="28"/>
          <w:szCs w:val="24"/>
          <w:u w:val="single"/>
          <w:lang w:val="en-US" w:eastAsia="zh-CN"/>
        </w:rPr>
        <w:t>其他领证信息（单号、储物柜号等）由团长在团体中心查看。</w:t>
      </w:r>
    </w:p>
    <w:p>
      <w:pPr>
        <w:numPr>
          <w:ilvl w:val="0"/>
          <w:numId w:val="0"/>
        </w:numPr>
        <w:jc w:val="both"/>
        <w:outlineLvl w:val="0"/>
      </w:pPr>
      <w:r>
        <w:drawing>
          <wp:inline distT="0" distB="0" distL="114300" distR="114300">
            <wp:extent cx="5264150" cy="1946910"/>
            <wp:effectExtent l="15875" t="15875" r="73025" b="7556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outlineLvl w:val="0"/>
      </w:pPr>
      <w:r>
        <w:drawing>
          <wp:inline distT="0" distB="0" distL="114300" distR="114300">
            <wp:extent cx="5261610" cy="1437640"/>
            <wp:effectExtent l="15875" t="15875" r="75565" b="7048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</w:rPr>
        <w:t>（</w:t>
      </w:r>
      <w:r>
        <w:rPr>
          <w:rFonts w:hint="eastAsia"/>
          <w:lang w:eastAsia="zh-CN"/>
        </w:rPr>
        <w:t>成员个人中心页面查看审核、制证状态</w:t>
      </w:r>
      <w:r>
        <w:rPr>
          <w:rFonts w:hint="eastAsia"/>
        </w:rPr>
        <w:t>）</w:t>
      </w:r>
    </w:p>
    <w:p>
      <w:pPr>
        <w:numPr>
          <w:ilvl w:val="0"/>
          <w:numId w:val="0"/>
        </w:numPr>
        <w:jc w:val="both"/>
        <w:outlineLvl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1887220"/>
            <wp:effectExtent l="15875" t="15875" r="84455" b="7810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/>
          <w:lang w:eastAsia="zh-CN"/>
        </w:rPr>
      </w:pPr>
      <w:r>
        <w:rPr>
          <w:rFonts w:hint="eastAsia"/>
        </w:rPr>
        <w:t>（</w:t>
      </w:r>
      <w:r>
        <w:rPr>
          <w:rFonts w:hint="eastAsia"/>
          <w:lang w:eastAsia="zh-CN"/>
        </w:rPr>
        <w:t>成员个人中心页面查看所属团体信息）</w:t>
      </w:r>
    </w:p>
    <w:p>
      <w:pPr>
        <w:ind w:firstLine="0" w:firstLineChars="0"/>
        <w:jc w:val="both"/>
        <w:rPr>
          <w:rFonts w:hint="eastAsia" w:ascii="微软雅黑" w:hAnsi="微软雅黑" w:eastAsia="微软雅黑"/>
          <w:b/>
          <w:bCs/>
          <w:sz w:val="32"/>
          <w:szCs w:val="28"/>
          <w:lang w:val="en-US" w:eastAsia="zh-CN"/>
        </w:rPr>
      </w:pPr>
      <w:r>
        <w:rPr>
          <w:rFonts w:hint="eastAsia"/>
        </w:rPr>
        <w:t>）</w:t>
      </w:r>
    </w:p>
    <w:p>
      <w:pPr>
        <w:numPr>
          <w:ilvl w:val="0"/>
          <w:numId w:val="0"/>
        </w:numPr>
        <w:jc w:val="both"/>
        <w:outlineLvl w:val="0"/>
        <w:rPr>
          <w:rFonts w:hint="eastAsia" w:ascii="微软雅黑" w:hAnsi="微软雅黑" w:eastAsia="微软雅黑"/>
          <w:b/>
          <w:bCs/>
          <w:sz w:val="32"/>
          <w:szCs w:val="28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32"/>
          <w:szCs w:val="28"/>
          <w:lang w:val="en-US" w:eastAsia="zh-CN"/>
        </w:rPr>
        <w:t>二、各人员类别邀请链接</w:t>
      </w:r>
    </w:p>
    <w:p>
      <w:pPr>
        <w:numPr>
          <w:ilvl w:val="0"/>
          <w:numId w:val="0"/>
        </w:numPr>
        <w:jc w:val="both"/>
        <w:outlineLvl w:val="0"/>
        <w:rPr>
          <w:rFonts w:hint="eastAsia" w:ascii="微软雅黑" w:hAnsi="微软雅黑" w:eastAsia="微软雅黑"/>
          <w:b w:val="0"/>
          <w:bCs w:val="0"/>
          <w:sz w:val="28"/>
          <w:szCs w:val="24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8"/>
          <w:szCs w:val="24"/>
          <w:lang w:val="en-US" w:eastAsia="zh-CN"/>
        </w:rPr>
        <w:t>1、点击收到的对应人员类别的链接或扫描二维码后，手机号码注册账号，设置登录密码。</w:t>
      </w:r>
    </w:p>
    <w:p>
      <w:pPr>
        <w:numPr>
          <w:ilvl w:val="0"/>
          <w:numId w:val="0"/>
        </w:numPr>
        <w:jc w:val="both"/>
        <w:outlineLvl w:val="0"/>
      </w:pPr>
      <w:r>
        <w:drawing>
          <wp:inline distT="0" distB="0" distL="0" distR="0">
            <wp:extent cx="5274310" cy="2824480"/>
            <wp:effectExtent l="15875" t="15875" r="81915" b="74295"/>
            <wp:docPr id="13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448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outlineLvl w:val="0"/>
        <w:rPr>
          <w:rFonts w:hint="eastAsia" w:ascii="微软雅黑" w:hAnsi="微软雅黑" w:eastAsia="微软雅黑"/>
          <w:b w:val="0"/>
          <w:bCs w:val="0"/>
          <w:sz w:val="28"/>
          <w:szCs w:val="24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8"/>
          <w:szCs w:val="24"/>
          <w:lang w:val="en-US" w:eastAsia="zh-CN"/>
        </w:rPr>
        <w:t>2、填写报名表单信息</w:t>
      </w:r>
    </w:p>
    <w:p>
      <w:pPr>
        <w:numPr>
          <w:ilvl w:val="0"/>
          <w:numId w:val="0"/>
        </w:numPr>
        <w:jc w:val="both"/>
        <w:outlineLvl w:val="0"/>
        <w:rPr>
          <w:rFonts w:hint="eastAsia" w:ascii="微软雅黑" w:hAnsi="微软雅黑" w:eastAsia="微软雅黑"/>
          <w:b w:val="0"/>
          <w:bCs w:val="0"/>
          <w:sz w:val="28"/>
          <w:szCs w:val="24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8"/>
          <w:szCs w:val="24"/>
          <w:lang w:val="en-US" w:eastAsia="zh-CN"/>
        </w:rPr>
        <w:drawing>
          <wp:inline distT="0" distB="0" distL="114300" distR="114300">
            <wp:extent cx="5264150" cy="2206625"/>
            <wp:effectExtent l="15875" t="15875" r="73025" b="8255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outlineLvl w:val="0"/>
        <w:rPr>
          <w:rFonts w:hint="default" w:ascii="微软雅黑" w:hAnsi="微软雅黑" w:eastAsia="微软雅黑"/>
          <w:b w:val="0"/>
          <w:bCs w:val="0"/>
          <w:sz w:val="28"/>
          <w:szCs w:val="24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8"/>
          <w:szCs w:val="24"/>
          <w:lang w:val="en-US" w:eastAsia="zh-CN"/>
        </w:rPr>
        <w:t>3、表单内选择领证方式：邮寄/现场领取。</w:t>
      </w:r>
    </w:p>
    <w:p>
      <w:pPr>
        <w:numPr>
          <w:ilvl w:val="0"/>
          <w:numId w:val="0"/>
        </w:numPr>
        <w:jc w:val="both"/>
        <w:outlineLvl w:val="0"/>
        <w:rPr>
          <w:rFonts w:hint="eastAsia" w:ascii="微软雅黑" w:hAnsi="微软雅黑" w:eastAsia="微软雅黑"/>
          <w:b w:val="0"/>
          <w:bCs w:val="0"/>
          <w:sz w:val="28"/>
          <w:szCs w:val="24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8"/>
          <w:szCs w:val="24"/>
          <w:lang w:val="en-US" w:eastAsia="zh-CN"/>
        </w:rPr>
        <w:t>选择</w:t>
      </w:r>
      <w:r>
        <w:rPr>
          <w:rFonts w:hint="eastAsia" w:ascii="微软雅黑" w:hAnsi="微软雅黑" w:eastAsia="微软雅黑"/>
          <w:b/>
          <w:bCs/>
          <w:sz w:val="28"/>
          <w:szCs w:val="24"/>
          <w:lang w:val="en-US" w:eastAsia="zh-CN"/>
        </w:rPr>
        <w:t>邮寄</w:t>
      </w:r>
      <w:r>
        <w:rPr>
          <w:rFonts w:hint="eastAsia" w:ascii="微软雅黑" w:hAnsi="微软雅黑" w:eastAsia="微软雅黑"/>
          <w:b w:val="0"/>
          <w:bCs w:val="0"/>
          <w:sz w:val="28"/>
          <w:szCs w:val="24"/>
          <w:lang w:val="en-US" w:eastAsia="zh-CN"/>
        </w:rPr>
        <w:t>，准确填写收件人信息，等待审核即可；</w:t>
      </w:r>
    </w:p>
    <w:p>
      <w:pPr>
        <w:numPr>
          <w:ilvl w:val="0"/>
          <w:numId w:val="0"/>
        </w:numPr>
        <w:jc w:val="both"/>
        <w:outlineLvl w:val="0"/>
        <w:rPr>
          <w:rFonts w:hint="default" w:ascii="微软雅黑" w:hAnsi="微软雅黑" w:eastAsia="微软雅黑"/>
          <w:b w:val="0"/>
          <w:bCs w:val="0"/>
          <w:sz w:val="28"/>
          <w:szCs w:val="24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8"/>
          <w:szCs w:val="24"/>
          <w:lang w:val="en-US" w:eastAsia="zh-CN"/>
        </w:rPr>
        <w:t>选择</w:t>
      </w:r>
      <w:r>
        <w:rPr>
          <w:rFonts w:hint="eastAsia" w:ascii="微软雅黑" w:hAnsi="微软雅黑" w:eastAsia="微软雅黑"/>
          <w:b/>
          <w:bCs/>
          <w:sz w:val="28"/>
          <w:szCs w:val="24"/>
          <w:lang w:val="en-US" w:eastAsia="zh-CN"/>
        </w:rPr>
        <w:t>现场领取</w:t>
      </w:r>
      <w:r>
        <w:rPr>
          <w:rFonts w:hint="eastAsia" w:ascii="微软雅黑" w:hAnsi="微软雅黑" w:eastAsia="微软雅黑"/>
          <w:b w:val="0"/>
          <w:bCs w:val="0"/>
          <w:sz w:val="28"/>
          <w:szCs w:val="24"/>
          <w:lang w:val="en-US" w:eastAsia="zh-CN"/>
        </w:rPr>
        <w:t>后，在</w:t>
      </w:r>
      <w:r>
        <w:rPr>
          <w:rFonts w:hint="eastAsia" w:ascii="微软雅黑" w:hAnsi="微软雅黑" w:eastAsia="微软雅黑"/>
          <w:b w:val="0"/>
          <w:bCs w:val="0"/>
          <w:color w:val="FF0000"/>
          <w:sz w:val="28"/>
          <w:szCs w:val="24"/>
          <w:lang w:val="en-US" w:eastAsia="zh-CN"/>
        </w:rPr>
        <w:t>审核通过后</w:t>
      </w:r>
      <w:r>
        <w:rPr>
          <w:rFonts w:hint="eastAsia" w:ascii="微软雅黑" w:hAnsi="微软雅黑" w:eastAsia="微软雅黑"/>
          <w:b w:val="0"/>
          <w:bCs w:val="0"/>
          <w:sz w:val="28"/>
          <w:szCs w:val="24"/>
          <w:lang w:val="en-US" w:eastAsia="zh-CN"/>
        </w:rPr>
        <w:t>需再由</w:t>
      </w:r>
      <w:r>
        <w:rPr>
          <w:rFonts w:hint="eastAsia" w:ascii="微软雅黑" w:hAnsi="微软雅黑" w:eastAsia="微软雅黑"/>
          <w:b w:val="0"/>
          <w:bCs w:val="0"/>
          <w:color w:val="FF0000"/>
          <w:sz w:val="28"/>
          <w:szCs w:val="24"/>
          <w:lang w:val="en-US" w:eastAsia="zh-CN"/>
        </w:rPr>
        <w:t>团体负责人（团长）统一设置现场领取人信息。</w:t>
      </w:r>
      <w:r>
        <w:rPr>
          <w:rFonts w:hint="eastAsia" w:ascii="微软雅黑" w:hAnsi="微软雅黑" w:eastAsia="微软雅黑"/>
          <w:b w:val="0"/>
          <w:bCs w:val="0"/>
          <w:sz w:val="28"/>
          <w:szCs w:val="24"/>
          <w:u w:val="single"/>
          <w:lang w:val="en-US" w:eastAsia="zh-CN"/>
        </w:rPr>
        <w:t>（团长操作见交易团前台操作手册）</w:t>
      </w:r>
    </w:p>
    <w:p>
      <w:pPr>
        <w:numPr>
          <w:ilvl w:val="0"/>
          <w:numId w:val="0"/>
        </w:numPr>
        <w:jc w:val="both"/>
        <w:outlineLvl w:val="0"/>
      </w:pPr>
      <w:r>
        <w:drawing>
          <wp:inline distT="0" distB="0" distL="114300" distR="114300">
            <wp:extent cx="5268595" cy="2227580"/>
            <wp:effectExtent l="15875" t="15875" r="87630" b="8064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outlineLvl w:val="0"/>
        <w:rPr>
          <w:rFonts w:hint="eastAsia" w:ascii="微软雅黑" w:hAnsi="微软雅黑" w:eastAsia="微软雅黑"/>
          <w:b w:val="0"/>
          <w:bCs w:val="0"/>
          <w:sz w:val="28"/>
          <w:szCs w:val="24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8"/>
          <w:szCs w:val="24"/>
          <w:lang w:val="en-US" w:eastAsia="zh-CN"/>
        </w:rPr>
        <w:t>4、填写完成，提交等待审核。可点击进入个人中心查看审核、制证状态、所属团体信息。</w:t>
      </w:r>
    </w:p>
    <w:p>
      <w:pPr>
        <w:numPr>
          <w:ilvl w:val="0"/>
          <w:numId w:val="0"/>
        </w:numPr>
        <w:jc w:val="both"/>
        <w:outlineLvl w:val="0"/>
        <w:rPr>
          <w:rFonts w:hint="eastAsia" w:ascii="微软雅黑" w:hAnsi="微软雅黑" w:eastAsia="微软雅黑"/>
          <w:b w:val="0"/>
          <w:bCs w:val="0"/>
          <w:sz w:val="28"/>
          <w:szCs w:val="24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color w:val="FF0000"/>
          <w:sz w:val="28"/>
          <w:szCs w:val="24"/>
          <w:u w:val="single"/>
          <w:lang w:val="en-US" w:eastAsia="zh-CN"/>
        </w:rPr>
        <w:t>其他领证信息（单号、储物柜号等）由团长在团体中心查看。</w:t>
      </w:r>
    </w:p>
    <w:p>
      <w:pPr>
        <w:numPr>
          <w:ilvl w:val="0"/>
          <w:numId w:val="0"/>
        </w:numPr>
        <w:jc w:val="both"/>
        <w:outlineLvl w:val="0"/>
      </w:pPr>
      <w:r>
        <w:drawing>
          <wp:inline distT="0" distB="0" distL="114300" distR="114300">
            <wp:extent cx="5264150" cy="1946910"/>
            <wp:effectExtent l="15875" t="15875" r="73025" b="7556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outlineLvl w:val="0"/>
      </w:pPr>
      <w:r>
        <w:drawing>
          <wp:inline distT="0" distB="0" distL="114300" distR="114300">
            <wp:extent cx="5261610" cy="1437640"/>
            <wp:effectExtent l="15875" t="15875" r="75565" b="7048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</w:rPr>
        <w:t>（</w:t>
      </w:r>
      <w:r>
        <w:rPr>
          <w:rFonts w:hint="eastAsia"/>
          <w:lang w:eastAsia="zh-CN"/>
        </w:rPr>
        <w:t>成员个人中心页面查看审核、制证状态</w:t>
      </w:r>
      <w:r>
        <w:rPr>
          <w:rFonts w:hint="eastAsia"/>
        </w:rPr>
        <w:t>）</w:t>
      </w:r>
    </w:p>
    <w:p>
      <w:pPr>
        <w:numPr>
          <w:ilvl w:val="0"/>
          <w:numId w:val="0"/>
        </w:numPr>
        <w:jc w:val="both"/>
        <w:outlineLvl w:val="0"/>
      </w:pPr>
      <w:r>
        <w:drawing>
          <wp:inline distT="0" distB="0" distL="114300" distR="114300">
            <wp:extent cx="5271770" cy="1887220"/>
            <wp:effectExtent l="15875" t="15875" r="84455" b="7810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/>
          <w:lang w:eastAsia="zh-CN"/>
        </w:rPr>
      </w:pPr>
      <w:r>
        <w:rPr>
          <w:rFonts w:hint="eastAsia"/>
        </w:rPr>
        <w:t>（</w:t>
      </w:r>
      <w:r>
        <w:rPr>
          <w:rFonts w:hint="eastAsia"/>
          <w:lang w:eastAsia="zh-CN"/>
        </w:rPr>
        <w:t>成员个人中心页面查看所属团体信息）</w:t>
      </w:r>
    </w:p>
    <w:p>
      <w:pPr>
        <w:numPr>
          <w:ilvl w:val="0"/>
          <w:numId w:val="0"/>
        </w:numPr>
        <w:jc w:val="both"/>
        <w:outlineLvl w:val="0"/>
      </w:pPr>
    </w:p>
    <w:p>
      <w:pPr>
        <w:numPr>
          <w:ilvl w:val="0"/>
          <w:numId w:val="0"/>
        </w:numPr>
        <w:jc w:val="both"/>
        <w:outlineLvl w:val="0"/>
      </w:pPr>
    </w:p>
    <w:p>
      <w:pPr>
        <w:widowControl/>
        <w:spacing w:line="240" w:lineRule="auto"/>
        <w:ind w:firstLine="0" w:firstLineChars="0"/>
        <w:jc w:val="center"/>
        <w:rPr>
          <w:rFonts w:ascii="微软雅黑" w:hAnsi="微软雅黑" w:eastAsia="微软雅黑" w:cs="宋体"/>
          <w:b/>
          <w:bCs/>
          <w:sz w:val="36"/>
          <w:szCs w:val="36"/>
        </w:rPr>
      </w:pPr>
      <w:r>
        <w:rPr>
          <w:rFonts w:hint="eastAsia" w:ascii="微软雅黑" w:hAnsi="微软雅黑" w:eastAsia="微软雅黑" w:cs="宋体"/>
          <w:b/>
          <w:bCs/>
          <w:sz w:val="36"/>
          <w:szCs w:val="36"/>
        </w:rPr>
        <w:t>信息填写注意事项</w:t>
      </w:r>
    </w:p>
    <w:p>
      <w:pPr>
        <w:widowControl/>
        <w:spacing w:line="240" w:lineRule="auto"/>
        <w:ind w:firstLine="0" w:firstLineChars="0"/>
        <w:jc w:val="both"/>
        <w:rPr>
          <w:rFonts w:ascii="微软雅黑" w:hAnsi="微软雅黑" w:eastAsia="微软雅黑" w:cs="宋体"/>
          <w:b/>
          <w:bCs/>
          <w:sz w:val="20"/>
        </w:rPr>
      </w:pPr>
      <w:r>
        <w:rPr>
          <w:rFonts w:hint="eastAsia" w:ascii="微软雅黑" w:hAnsi="微软雅黑" w:eastAsia="微软雅黑" w:cs="宋体"/>
          <w:b/>
          <w:bCs/>
          <w:sz w:val="20"/>
        </w:rPr>
        <w:t>1</w:t>
      </w:r>
      <w:r>
        <w:rPr>
          <w:rFonts w:ascii="微软雅黑" w:hAnsi="微软雅黑" w:eastAsia="微软雅黑" w:cs="宋体"/>
          <w:b/>
          <w:bCs/>
          <w:sz w:val="20"/>
        </w:rPr>
        <w:t>.</w:t>
      </w:r>
      <w:r>
        <w:rPr>
          <w:rFonts w:hint="eastAsia" w:ascii="微软雅黑" w:hAnsi="微软雅黑" w:eastAsia="微软雅黑" w:cs="宋体"/>
          <w:b/>
          <w:bCs/>
          <w:sz w:val="20"/>
        </w:rPr>
        <w:t xml:space="preserve"> 姓名、证件号码（如身份证号、护照号）务必严格按照本人身份证信息填写。</w:t>
      </w:r>
    </w:p>
    <w:p>
      <w:pPr>
        <w:widowControl/>
        <w:spacing w:line="240" w:lineRule="auto"/>
        <w:ind w:left="360" w:hanging="360" w:firstLineChars="0"/>
        <w:jc w:val="both"/>
        <w:rPr>
          <w:rFonts w:ascii="微软雅黑" w:hAnsi="微软雅黑" w:eastAsia="微软雅黑" w:cs="宋体"/>
          <w:b/>
          <w:bCs/>
          <w:sz w:val="20"/>
        </w:rPr>
      </w:pPr>
      <w:r>
        <w:rPr>
          <w:rFonts w:hint="eastAsia" w:ascii="微软雅黑" w:hAnsi="微软雅黑" w:eastAsia="微软雅黑" w:cs="宋体"/>
          <w:b/>
          <w:bCs/>
          <w:sz w:val="20"/>
        </w:rPr>
        <w:t>2</w:t>
      </w:r>
      <w:r>
        <w:rPr>
          <w:rFonts w:ascii="微软雅黑" w:hAnsi="微软雅黑" w:eastAsia="微软雅黑" w:cs="宋体"/>
          <w:b/>
          <w:bCs/>
          <w:sz w:val="20"/>
        </w:rPr>
        <w:t xml:space="preserve">. </w:t>
      </w:r>
      <w:r>
        <w:rPr>
          <w:rFonts w:hint="eastAsia" w:ascii="微软雅黑" w:hAnsi="微软雅黑" w:eastAsia="微软雅黑" w:cs="宋体"/>
          <w:b/>
          <w:bCs/>
          <w:sz w:val="20"/>
        </w:rPr>
        <w:t>照片用于制作进出展馆的个人证件，要求如下：</w:t>
      </w:r>
    </w:p>
    <w:p>
      <w:pPr>
        <w:widowControl/>
        <w:spacing w:line="240" w:lineRule="auto"/>
        <w:ind w:left="360" w:hanging="360" w:firstLineChars="0"/>
        <w:jc w:val="both"/>
        <w:rPr>
          <w:rFonts w:ascii="微软雅黑" w:hAnsi="微软雅黑" w:eastAsia="微软雅黑" w:cs="宋体"/>
          <w:color w:val="FF0000"/>
          <w:sz w:val="20"/>
        </w:rPr>
      </w:pPr>
      <w:r>
        <w:rPr>
          <w:rFonts w:hint="eastAsia" w:ascii="微软雅黑" w:hAnsi="微软雅黑" w:eastAsia="微软雅黑" w:cs="宋体"/>
          <w:color w:val="FF0000"/>
          <w:sz w:val="20"/>
        </w:rPr>
        <w:t>请上传一年内正脸免冠彩色照片；</w:t>
      </w:r>
    </w:p>
    <w:p>
      <w:pPr>
        <w:widowControl/>
        <w:spacing w:line="240" w:lineRule="auto"/>
        <w:ind w:left="360" w:hanging="360" w:firstLineChars="0"/>
        <w:jc w:val="both"/>
        <w:rPr>
          <w:rFonts w:ascii="微软雅黑" w:hAnsi="微软雅黑" w:eastAsia="微软雅黑" w:cs="宋体"/>
          <w:color w:val="FF0000"/>
          <w:sz w:val="20"/>
        </w:rPr>
      </w:pPr>
      <w:r>
        <w:rPr>
          <w:rFonts w:hint="eastAsia" w:ascii="微软雅黑" w:hAnsi="微软雅黑" w:eastAsia="微软雅黑" w:cs="宋体"/>
          <w:color w:val="FF0000"/>
          <w:sz w:val="20"/>
        </w:rPr>
        <w:t>单色背景、画质清晰人像完整、无美颜、勿带墨镜；</w:t>
      </w:r>
    </w:p>
    <w:p>
      <w:pPr>
        <w:widowControl/>
        <w:spacing w:line="240" w:lineRule="auto"/>
        <w:ind w:left="360" w:hanging="360" w:firstLineChars="0"/>
        <w:jc w:val="both"/>
        <w:rPr>
          <w:rFonts w:ascii="微软雅黑" w:hAnsi="微软雅黑" w:eastAsia="微软雅黑" w:cs="宋体"/>
          <w:color w:val="FF0000"/>
          <w:sz w:val="20"/>
        </w:rPr>
      </w:pPr>
      <w:r>
        <w:rPr>
          <w:rFonts w:hint="eastAsia" w:ascii="微软雅黑" w:hAnsi="微软雅黑" w:eastAsia="微软雅黑" w:cs="宋体"/>
          <w:color w:val="FF0000"/>
          <w:sz w:val="20"/>
        </w:rPr>
        <w:t>大小2M以内；</w:t>
      </w:r>
    </w:p>
    <w:p>
      <w:pPr>
        <w:widowControl/>
        <w:spacing w:line="240" w:lineRule="auto"/>
        <w:ind w:left="360" w:hanging="360" w:firstLineChars="0"/>
        <w:jc w:val="both"/>
        <w:rPr>
          <w:rFonts w:ascii="微软雅黑" w:hAnsi="微软雅黑" w:eastAsia="微软雅黑" w:cs="宋体"/>
          <w:color w:val="FF0000"/>
          <w:sz w:val="20"/>
        </w:rPr>
      </w:pPr>
      <w:r>
        <w:rPr>
          <w:rFonts w:hint="eastAsia" w:ascii="微软雅黑" w:hAnsi="微软雅黑" w:eastAsia="微软雅黑" w:cs="宋体"/>
          <w:color w:val="FF0000"/>
          <w:sz w:val="20"/>
        </w:rPr>
        <w:t>JPG/PNG格式。</w:t>
      </w:r>
    </w:p>
    <w:p>
      <w:pPr>
        <w:widowControl/>
        <w:spacing w:line="240" w:lineRule="auto"/>
        <w:ind w:firstLine="0" w:firstLineChars="0"/>
        <w:jc w:val="both"/>
        <w:rPr>
          <w:rFonts w:ascii="微软雅黑" w:hAnsi="微软雅黑" w:eastAsia="微软雅黑" w:cs="宋体"/>
          <w:b/>
          <w:bCs/>
          <w:sz w:val="20"/>
        </w:rPr>
      </w:pPr>
      <w:r>
        <w:rPr>
          <w:rFonts w:hint="eastAsia" w:ascii="微软雅黑" w:hAnsi="微软雅黑" w:eastAsia="微软雅黑" w:cs="宋体"/>
          <w:b/>
          <w:bCs/>
          <w:sz w:val="20"/>
        </w:rPr>
        <w:t>3.若证件类型为护照、港澳居民来往内地通行证、台湾居民来往大陆通行证，填写信息时，务必严格按照证件信息填写。填写姓名、证件号码时，注意区分大小写字母，请勿输入特殊字符。</w:t>
      </w:r>
    </w:p>
    <w:p>
      <w:pPr>
        <w:widowControl/>
        <w:spacing w:line="240" w:lineRule="auto"/>
        <w:ind w:firstLine="0" w:firstLineChars="0"/>
        <w:jc w:val="both"/>
        <w:rPr>
          <w:rFonts w:hint="eastAsia" w:ascii="微软雅黑" w:hAnsi="微软雅黑" w:eastAsia="微软雅黑" w:cs="宋体"/>
          <w:b/>
          <w:bCs/>
          <w:sz w:val="20"/>
        </w:rPr>
      </w:pPr>
      <w:r>
        <w:rPr>
          <w:rFonts w:hint="eastAsia" w:ascii="微软雅黑" w:hAnsi="微软雅黑" w:eastAsia="微软雅黑" w:cs="宋体"/>
          <w:b/>
          <w:bCs/>
          <w:sz w:val="20"/>
        </w:rPr>
        <w:t>4. *领证方式列选择填写邮寄时，需准确填写“邮寄地址”、“收件人”“收件人手机”。</w:t>
      </w:r>
    </w:p>
    <w:p>
      <w:pPr>
        <w:widowControl/>
        <w:numPr>
          <w:ilvl w:val="0"/>
          <w:numId w:val="0"/>
        </w:numPr>
        <w:spacing w:line="240" w:lineRule="auto"/>
        <w:jc w:val="both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sz w:val="20"/>
        </w:rPr>
        <w:t>*领证方式列选择</w:t>
      </w:r>
      <w:r>
        <w:rPr>
          <w:rFonts w:hint="eastAsia" w:ascii="微软雅黑" w:hAnsi="微软雅黑" w:eastAsia="微软雅黑" w:cs="宋体"/>
          <w:b/>
          <w:bCs/>
          <w:sz w:val="20"/>
          <w:lang w:eastAsia="zh-CN"/>
        </w:rPr>
        <w:t>现场领取时，添加完成，</w:t>
      </w:r>
      <w:r>
        <w:rPr>
          <w:rFonts w:hint="eastAsia" w:ascii="微软雅黑" w:hAnsi="微软雅黑" w:eastAsia="微软雅黑" w:cs="宋体"/>
          <w:b/>
          <w:bCs/>
          <w:color w:val="FF0000"/>
          <w:sz w:val="20"/>
          <w:lang w:eastAsia="zh-CN"/>
        </w:rPr>
        <w:t>待审核通过后，</w:t>
      </w:r>
      <w:r>
        <w:rPr>
          <w:rFonts w:hint="eastAsia" w:ascii="微软雅黑" w:hAnsi="微软雅黑" w:eastAsia="微软雅黑" w:cs="宋体"/>
          <w:b/>
          <w:bCs/>
          <w:sz w:val="20"/>
          <w:lang w:eastAsia="zh-CN"/>
        </w:rPr>
        <w:t>需在成员列表再次</w:t>
      </w:r>
      <w:r>
        <w:rPr>
          <w:rFonts w:hint="eastAsia" w:ascii="微软雅黑" w:hAnsi="微软雅黑" w:eastAsia="微软雅黑" w:cs="宋体"/>
          <w:b/>
          <w:bCs/>
          <w:sz w:val="20"/>
          <w:lang w:val="en-US" w:eastAsia="zh-CN"/>
        </w:rPr>
        <w:t>勾选该成员--‘设置领证方式’，填写现场领取人信息。（需现场领取的证件，可在添加完成后，批量勾选设置）。</w:t>
      </w:r>
      <w:bookmarkStart w:id="2" w:name="_GoBack"/>
      <w:bookmarkEnd w:id="2"/>
    </w:p>
    <w:p>
      <w:pPr>
        <w:numPr>
          <w:ilvl w:val="0"/>
          <w:numId w:val="0"/>
        </w:numPr>
        <w:jc w:val="both"/>
        <w:outlineLvl w:val="0"/>
        <w:rPr>
          <w:rFonts w:hint="eastAsia"/>
          <w:lang w:val="en-US" w:eastAsia="zh-CN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00" w:lineRule="auto"/>
        <w:ind w:firstLine="420"/>
      </w:pPr>
      <w:r>
        <w:separator/>
      </w:r>
    </w:p>
  </w:footnote>
  <w:footnote w:type="continuationSeparator" w:id="1">
    <w:p>
      <w:pPr>
        <w:spacing w:line="30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90C11D8"/>
    <w:multiLevelType w:val="multilevel"/>
    <w:tmpl w:val="490C11D8"/>
    <w:lvl w:ilvl="0" w:tentative="0">
      <w:start w:val="1"/>
      <w:numFmt w:val="decimal"/>
      <w:pStyle w:val="20"/>
      <w:lvlText w:val="%1"/>
      <w:lvlJc w:val="left"/>
      <w:pPr>
        <w:ind w:left="360" w:hanging="360"/>
      </w:pPr>
      <w:rPr>
        <w:rFonts w:hint="default"/>
        <w:color w:val="000000"/>
        <w:sz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420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I2ZjMxOGQ3ZTMwMmI4NTE1MmVmMTMyNGM0ZmQyMzUifQ=="/>
  </w:docVars>
  <w:rsids>
    <w:rsidRoot w:val="005F38BA"/>
    <w:rsid w:val="000126C2"/>
    <w:rsid w:val="0001613D"/>
    <w:rsid w:val="0004358E"/>
    <w:rsid w:val="000439B2"/>
    <w:rsid w:val="00046F1C"/>
    <w:rsid w:val="00060825"/>
    <w:rsid w:val="00065B0F"/>
    <w:rsid w:val="000663A4"/>
    <w:rsid w:val="00087765"/>
    <w:rsid w:val="00095751"/>
    <w:rsid w:val="000A708B"/>
    <w:rsid w:val="000A788C"/>
    <w:rsid w:val="000B373B"/>
    <w:rsid w:val="000C5A09"/>
    <w:rsid w:val="000D6202"/>
    <w:rsid w:val="000F6FBB"/>
    <w:rsid w:val="000F7CD3"/>
    <w:rsid w:val="00107FEA"/>
    <w:rsid w:val="00113396"/>
    <w:rsid w:val="00140E79"/>
    <w:rsid w:val="00145617"/>
    <w:rsid w:val="00145FED"/>
    <w:rsid w:val="0014664A"/>
    <w:rsid w:val="00147948"/>
    <w:rsid w:val="00164994"/>
    <w:rsid w:val="001808A1"/>
    <w:rsid w:val="00186124"/>
    <w:rsid w:val="001B5A83"/>
    <w:rsid w:val="001D1ABE"/>
    <w:rsid w:val="001E6CFC"/>
    <w:rsid w:val="001F210A"/>
    <w:rsid w:val="00230077"/>
    <w:rsid w:val="002B0E3E"/>
    <w:rsid w:val="002B77A4"/>
    <w:rsid w:val="002E2072"/>
    <w:rsid w:val="002F25A0"/>
    <w:rsid w:val="0031539A"/>
    <w:rsid w:val="003278F8"/>
    <w:rsid w:val="00343B92"/>
    <w:rsid w:val="00351086"/>
    <w:rsid w:val="00351CFD"/>
    <w:rsid w:val="00352608"/>
    <w:rsid w:val="003741E4"/>
    <w:rsid w:val="003763EE"/>
    <w:rsid w:val="00385F30"/>
    <w:rsid w:val="0039298F"/>
    <w:rsid w:val="003A1ABD"/>
    <w:rsid w:val="003B2EE0"/>
    <w:rsid w:val="003D3E4F"/>
    <w:rsid w:val="004069D6"/>
    <w:rsid w:val="00406CBD"/>
    <w:rsid w:val="00427DC4"/>
    <w:rsid w:val="00446333"/>
    <w:rsid w:val="00454599"/>
    <w:rsid w:val="00463B18"/>
    <w:rsid w:val="00491912"/>
    <w:rsid w:val="00492EBD"/>
    <w:rsid w:val="004B136C"/>
    <w:rsid w:val="004C5529"/>
    <w:rsid w:val="004D2E7C"/>
    <w:rsid w:val="004E0D14"/>
    <w:rsid w:val="004E6BDA"/>
    <w:rsid w:val="004F463C"/>
    <w:rsid w:val="0050556A"/>
    <w:rsid w:val="005609E4"/>
    <w:rsid w:val="00565486"/>
    <w:rsid w:val="00575703"/>
    <w:rsid w:val="005868C8"/>
    <w:rsid w:val="00597634"/>
    <w:rsid w:val="005A5B79"/>
    <w:rsid w:val="005B2F35"/>
    <w:rsid w:val="005C020A"/>
    <w:rsid w:val="005F38BA"/>
    <w:rsid w:val="005F6A36"/>
    <w:rsid w:val="006009A4"/>
    <w:rsid w:val="0060422D"/>
    <w:rsid w:val="006043E3"/>
    <w:rsid w:val="0061324F"/>
    <w:rsid w:val="0062226D"/>
    <w:rsid w:val="00623A97"/>
    <w:rsid w:val="006353DC"/>
    <w:rsid w:val="00662834"/>
    <w:rsid w:val="00662CB8"/>
    <w:rsid w:val="006636D7"/>
    <w:rsid w:val="006B15FB"/>
    <w:rsid w:val="006C79E8"/>
    <w:rsid w:val="00714587"/>
    <w:rsid w:val="007561C7"/>
    <w:rsid w:val="0075627A"/>
    <w:rsid w:val="007648D8"/>
    <w:rsid w:val="0076768A"/>
    <w:rsid w:val="007904CE"/>
    <w:rsid w:val="00792E86"/>
    <w:rsid w:val="007E4349"/>
    <w:rsid w:val="00812B0B"/>
    <w:rsid w:val="00827C4F"/>
    <w:rsid w:val="0084638E"/>
    <w:rsid w:val="00887D97"/>
    <w:rsid w:val="008A5D06"/>
    <w:rsid w:val="008D1EFF"/>
    <w:rsid w:val="008E2314"/>
    <w:rsid w:val="008E37AA"/>
    <w:rsid w:val="009000B8"/>
    <w:rsid w:val="00902BB5"/>
    <w:rsid w:val="00910A6D"/>
    <w:rsid w:val="00927C4E"/>
    <w:rsid w:val="0096441E"/>
    <w:rsid w:val="009912E8"/>
    <w:rsid w:val="009A60E1"/>
    <w:rsid w:val="009B21E0"/>
    <w:rsid w:val="009B32FC"/>
    <w:rsid w:val="009C0A34"/>
    <w:rsid w:val="009C51F3"/>
    <w:rsid w:val="009E0DBF"/>
    <w:rsid w:val="009E5DA9"/>
    <w:rsid w:val="00A02A28"/>
    <w:rsid w:val="00A03E20"/>
    <w:rsid w:val="00A115D9"/>
    <w:rsid w:val="00A21C1F"/>
    <w:rsid w:val="00A43F0A"/>
    <w:rsid w:val="00A54BE4"/>
    <w:rsid w:val="00A75D41"/>
    <w:rsid w:val="00A8478A"/>
    <w:rsid w:val="00A86160"/>
    <w:rsid w:val="00AB03AF"/>
    <w:rsid w:val="00AB2E15"/>
    <w:rsid w:val="00AD523E"/>
    <w:rsid w:val="00B10A31"/>
    <w:rsid w:val="00B20A19"/>
    <w:rsid w:val="00B3245D"/>
    <w:rsid w:val="00B373ED"/>
    <w:rsid w:val="00B42DA2"/>
    <w:rsid w:val="00B45A25"/>
    <w:rsid w:val="00B866B2"/>
    <w:rsid w:val="00B90F15"/>
    <w:rsid w:val="00B97134"/>
    <w:rsid w:val="00BC38D5"/>
    <w:rsid w:val="00BD4563"/>
    <w:rsid w:val="00BE0D90"/>
    <w:rsid w:val="00BF056F"/>
    <w:rsid w:val="00C36F6B"/>
    <w:rsid w:val="00C418EC"/>
    <w:rsid w:val="00C75925"/>
    <w:rsid w:val="00C811D0"/>
    <w:rsid w:val="00CA4C74"/>
    <w:rsid w:val="00CB3FD7"/>
    <w:rsid w:val="00CC4FCE"/>
    <w:rsid w:val="00CD3D66"/>
    <w:rsid w:val="00CF0AD1"/>
    <w:rsid w:val="00CF7B69"/>
    <w:rsid w:val="00D11804"/>
    <w:rsid w:val="00D20451"/>
    <w:rsid w:val="00D277E6"/>
    <w:rsid w:val="00D62950"/>
    <w:rsid w:val="00D74EBB"/>
    <w:rsid w:val="00D74F50"/>
    <w:rsid w:val="00D879BE"/>
    <w:rsid w:val="00DB0055"/>
    <w:rsid w:val="00DD7562"/>
    <w:rsid w:val="00DF1C5C"/>
    <w:rsid w:val="00E0146E"/>
    <w:rsid w:val="00E016CC"/>
    <w:rsid w:val="00E03564"/>
    <w:rsid w:val="00E04B90"/>
    <w:rsid w:val="00E07ED0"/>
    <w:rsid w:val="00E128A2"/>
    <w:rsid w:val="00E2461D"/>
    <w:rsid w:val="00E37F7F"/>
    <w:rsid w:val="00E407BB"/>
    <w:rsid w:val="00E42753"/>
    <w:rsid w:val="00E44737"/>
    <w:rsid w:val="00E44E69"/>
    <w:rsid w:val="00E471B5"/>
    <w:rsid w:val="00E517C8"/>
    <w:rsid w:val="00E91E76"/>
    <w:rsid w:val="00ED511E"/>
    <w:rsid w:val="00F068E0"/>
    <w:rsid w:val="00F120BC"/>
    <w:rsid w:val="00F14B5D"/>
    <w:rsid w:val="00F24D09"/>
    <w:rsid w:val="00F304C2"/>
    <w:rsid w:val="00F67086"/>
    <w:rsid w:val="00F83A56"/>
    <w:rsid w:val="00FA7C0D"/>
    <w:rsid w:val="00FB2150"/>
    <w:rsid w:val="00FC73DA"/>
    <w:rsid w:val="00FD268C"/>
    <w:rsid w:val="00FD5B6D"/>
    <w:rsid w:val="00FE1083"/>
    <w:rsid w:val="00FE264E"/>
    <w:rsid w:val="02CB2AF9"/>
    <w:rsid w:val="0A0A59A4"/>
    <w:rsid w:val="17774973"/>
    <w:rsid w:val="241E4571"/>
    <w:rsid w:val="27A02A71"/>
    <w:rsid w:val="27A40D9A"/>
    <w:rsid w:val="2A704730"/>
    <w:rsid w:val="2F425E60"/>
    <w:rsid w:val="30FA5A97"/>
    <w:rsid w:val="33B414CA"/>
    <w:rsid w:val="38F55790"/>
    <w:rsid w:val="3A754779"/>
    <w:rsid w:val="3B6F7C91"/>
    <w:rsid w:val="3B8F30C0"/>
    <w:rsid w:val="41654DD9"/>
    <w:rsid w:val="43CC0213"/>
    <w:rsid w:val="46152AE0"/>
    <w:rsid w:val="47AF3500"/>
    <w:rsid w:val="4A6270CE"/>
    <w:rsid w:val="4D505D63"/>
    <w:rsid w:val="4D950CD0"/>
    <w:rsid w:val="4D9877DD"/>
    <w:rsid w:val="4E383F15"/>
    <w:rsid w:val="500D5A3F"/>
    <w:rsid w:val="5098560C"/>
    <w:rsid w:val="5648259F"/>
    <w:rsid w:val="5E190DA4"/>
    <w:rsid w:val="69BD3654"/>
    <w:rsid w:val="769E0CB9"/>
    <w:rsid w:val="77C103C9"/>
    <w:rsid w:val="7A3C3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00" w:lineRule="auto"/>
      <w:ind w:firstLine="200" w:firstLineChars="200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styleId="2">
    <w:name w:val="heading 1"/>
    <w:link w:val="14"/>
    <w:autoRedefine/>
    <w:qFormat/>
    <w:uiPriority w:val="9"/>
    <w:pPr>
      <w:spacing w:line="360" w:lineRule="auto"/>
      <w:outlineLvl w:val="0"/>
    </w:pPr>
    <w:rPr>
      <w:rFonts w:ascii="Times New Roman" w:hAnsi="Times New Roman" w:eastAsia="微软雅黑" w:cs="Times New Roman"/>
      <w:sz w:val="28"/>
      <w:szCs w:val="32"/>
      <w:lang w:val="en-US" w:eastAsia="zh-CN" w:bidi="ar-SA"/>
    </w:rPr>
  </w:style>
  <w:style w:type="paragraph" w:styleId="3">
    <w:name w:val="heading 2"/>
    <w:link w:val="15"/>
    <w:autoRedefine/>
    <w:unhideWhenUsed/>
    <w:qFormat/>
    <w:uiPriority w:val="9"/>
    <w:pPr>
      <w:spacing w:before="50" w:beforeLines="50" w:after="50" w:afterLines="50" w:line="360" w:lineRule="auto"/>
      <w:outlineLvl w:val="1"/>
    </w:pPr>
    <w:rPr>
      <w:rFonts w:ascii="Times New Roman" w:hAnsi="Times New Roman" w:eastAsia="宋体" w:cs="Times New Roman"/>
      <w:b/>
      <w:sz w:val="24"/>
      <w:szCs w:val="26"/>
      <w:lang w:val="en-US" w:eastAsia="zh-CN" w:bidi="ar-SA"/>
    </w:rPr>
  </w:style>
  <w:style w:type="paragraph" w:styleId="4">
    <w:name w:val="heading 3"/>
    <w:link w:val="17"/>
    <w:autoRedefine/>
    <w:unhideWhenUsed/>
    <w:qFormat/>
    <w:uiPriority w:val="9"/>
    <w:pPr>
      <w:spacing w:before="50" w:beforeLines="50" w:after="50" w:afterLines="50" w:line="360" w:lineRule="auto"/>
      <w:outlineLvl w:val="2"/>
    </w:pPr>
    <w:rPr>
      <w:rFonts w:ascii="Times New Roman" w:hAnsi="Times New Roman" w:eastAsia="宋体" w:cs="Times New Roman"/>
      <w:b/>
      <w:sz w:val="24"/>
      <w:szCs w:val="24"/>
      <w:lang w:val="en-US" w:eastAsia="zh-CN" w:bidi="ar-SA"/>
    </w:rPr>
  </w:style>
  <w:style w:type="paragraph" w:styleId="5">
    <w:name w:val="heading 4"/>
    <w:link w:val="19"/>
    <w:autoRedefine/>
    <w:unhideWhenUsed/>
    <w:qFormat/>
    <w:uiPriority w:val="9"/>
    <w:pPr>
      <w:spacing w:line="360" w:lineRule="auto"/>
      <w:ind w:firstLine="200" w:firstLineChars="200"/>
      <w:outlineLvl w:val="3"/>
    </w:pPr>
    <w:rPr>
      <w:rFonts w:ascii="Times New Roman" w:hAnsi="Times New Roman" w:eastAsia="宋体" w:cs="Times New Roman"/>
      <w:b/>
      <w:sz w:val="21"/>
      <w:lang w:val="en-US" w:eastAsia="zh-CN" w:bidi="ar-SA"/>
    </w:rPr>
  </w:style>
  <w:style w:type="paragraph" w:styleId="6">
    <w:name w:val="heading 5"/>
    <w:basedOn w:val="1"/>
    <w:next w:val="1"/>
    <w:link w:val="18"/>
    <w:autoRedefine/>
    <w:unhideWhenUsed/>
    <w:qFormat/>
    <w:uiPriority w:val="9"/>
    <w:pPr>
      <w:keepNext/>
      <w:keepLines/>
      <w:outlineLvl w:val="4"/>
    </w:pPr>
    <w:rPr>
      <w:b/>
      <w:bCs/>
      <w:szCs w:val="28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footer"/>
    <w:basedOn w:val="1"/>
    <w:link w:val="22"/>
    <w:autoRedefine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8">
    <w:name w:val="header"/>
    <w:basedOn w:val="1"/>
    <w:link w:val="2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9">
    <w:name w:val="Title"/>
    <w:basedOn w:val="1"/>
    <w:next w:val="1"/>
    <w:link w:val="16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Cs/>
      <w:sz w:val="32"/>
      <w:szCs w:val="32"/>
    </w:rPr>
  </w:style>
  <w:style w:type="character" w:styleId="12">
    <w:name w:val="FollowedHyperlink"/>
    <w:basedOn w:val="11"/>
    <w:autoRedefine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Hyperlink"/>
    <w:basedOn w:val="11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1 字符"/>
    <w:basedOn w:val="11"/>
    <w:link w:val="2"/>
    <w:autoRedefine/>
    <w:qFormat/>
    <w:uiPriority w:val="9"/>
    <w:rPr>
      <w:rFonts w:eastAsia="微软雅黑" w:cs="Times New Roman"/>
      <w:kern w:val="0"/>
      <w:sz w:val="28"/>
      <w:szCs w:val="32"/>
    </w:rPr>
  </w:style>
  <w:style w:type="character" w:customStyle="1" w:styleId="15">
    <w:name w:val="标题 2 字符"/>
    <w:basedOn w:val="11"/>
    <w:link w:val="3"/>
    <w:autoRedefine/>
    <w:qFormat/>
    <w:uiPriority w:val="9"/>
    <w:rPr>
      <w:rFonts w:cs="Times New Roman"/>
      <w:b/>
      <w:kern w:val="0"/>
      <w:szCs w:val="26"/>
    </w:rPr>
  </w:style>
  <w:style w:type="character" w:customStyle="1" w:styleId="16">
    <w:name w:val="标题 字符"/>
    <w:basedOn w:val="11"/>
    <w:link w:val="9"/>
    <w:autoRedefine/>
    <w:qFormat/>
    <w:uiPriority w:val="10"/>
    <w:rPr>
      <w:rFonts w:eastAsia="宋体" w:asciiTheme="majorHAnsi" w:hAnsiTheme="majorHAnsi" w:cstheme="majorBidi"/>
      <w:bCs/>
      <w:sz w:val="32"/>
      <w:szCs w:val="32"/>
    </w:rPr>
  </w:style>
  <w:style w:type="character" w:customStyle="1" w:styleId="17">
    <w:name w:val="标题 3 字符"/>
    <w:basedOn w:val="11"/>
    <w:link w:val="4"/>
    <w:autoRedefine/>
    <w:qFormat/>
    <w:uiPriority w:val="9"/>
    <w:rPr>
      <w:rFonts w:cs="Times New Roman"/>
      <w:b/>
      <w:kern w:val="0"/>
      <w:szCs w:val="24"/>
    </w:rPr>
  </w:style>
  <w:style w:type="character" w:customStyle="1" w:styleId="18">
    <w:name w:val="标题 5 字符"/>
    <w:basedOn w:val="11"/>
    <w:link w:val="6"/>
    <w:autoRedefine/>
    <w:qFormat/>
    <w:uiPriority w:val="9"/>
    <w:rPr>
      <w:rFonts w:eastAsia="宋体"/>
      <w:b/>
      <w:bCs/>
      <w:sz w:val="24"/>
      <w:szCs w:val="28"/>
    </w:rPr>
  </w:style>
  <w:style w:type="character" w:customStyle="1" w:styleId="19">
    <w:name w:val="标题 4 字符"/>
    <w:basedOn w:val="11"/>
    <w:link w:val="5"/>
    <w:autoRedefine/>
    <w:qFormat/>
    <w:uiPriority w:val="9"/>
    <w:rPr>
      <w:rFonts w:cs="Times New Roman"/>
      <w:b/>
      <w:kern w:val="0"/>
      <w:sz w:val="21"/>
      <w:szCs w:val="20"/>
    </w:rPr>
  </w:style>
  <w:style w:type="paragraph" w:styleId="20">
    <w:name w:val="List Paragraph"/>
    <w:autoRedefine/>
    <w:qFormat/>
    <w:uiPriority w:val="0"/>
    <w:pPr>
      <w:numPr>
        <w:ilvl w:val="0"/>
        <w:numId w:val="1"/>
      </w:numPr>
    </w:pPr>
    <w:rPr>
      <w:rFonts w:ascii="微软雅黑" w:hAnsi="微软雅黑" w:eastAsia="微软雅黑" w:cs="宋体"/>
      <w:b/>
      <w:bCs/>
      <w:sz w:val="24"/>
      <w:szCs w:val="24"/>
      <w:lang w:val="en-US" w:eastAsia="zh-CN" w:bidi="ar-SA"/>
    </w:rPr>
  </w:style>
  <w:style w:type="character" w:customStyle="1" w:styleId="21">
    <w:name w:val="页眉 字符"/>
    <w:basedOn w:val="11"/>
    <w:link w:val="8"/>
    <w:autoRedefine/>
    <w:qFormat/>
    <w:uiPriority w:val="99"/>
    <w:rPr>
      <w:rFonts w:cs="Times New Roman"/>
      <w:kern w:val="0"/>
      <w:sz w:val="18"/>
      <w:szCs w:val="18"/>
    </w:rPr>
  </w:style>
  <w:style w:type="character" w:customStyle="1" w:styleId="22">
    <w:name w:val="页脚 字符"/>
    <w:basedOn w:val="11"/>
    <w:link w:val="7"/>
    <w:autoRedefine/>
    <w:qFormat/>
    <w:uiPriority w:val="99"/>
    <w:rPr>
      <w:rFonts w:cs="Times New Roman"/>
      <w:kern w:val="0"/>
      <w:sz w:val="18"/>
      <w:szCs w:val="18"/>
    </w:rPr>
  </w:style>
  <w:style w:type="character" w:customStyle="1" w:styleId="23">
    <w:name w:val="未处理的提及1"/>
    <w:basedOn w:val="11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numbering" Target="numbering.xml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52F506-A801-49EA-BBC5-58BCE4A9B84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98</Words>
  <Characters>564</Characters>
  <Lines>4</Lines>
  <Paragraphs>1</Paragraphs>
  <TotalTime>10</TotalTime>
  <ScaleCrop>false</ScaleCrop>
  <LinksUpToDate>false</LinksUpToDate>
  <CharactersWithSpaces>661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2024-03-03T18:06:00Z</dcterms:created>
  <dc:creator>张 雅意</dc:creator>
  <cp:lastModifiedBy>满眼星辰‖</cp:lastModifiedBy>
  <dcterms:modified xsi:type="dcterms:W3CDTF">2024-03-11T15:40:17Z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43b1cf8c02516655f56c4687c7b3e849142393c9c7467d68c4c315eee1327d4d</vt:lpwstr>
  </property>
  <property fmtid="{D5CDD505-2E9C-101B-9397-08002B2CF9AE}" pid="3" name="KSOProductBuildVer">
    <vt:lpwstr>2052-12.1.0.16388</vt:lpwstr>
  </property>
  <property fmtid="{D5CDD505-2E9C-101B-9397-08002B2CF9AE}" pid="4" name="ICV">
    <vt:lpwstr>9932F6216C224D4689B124750157B0A0_13</vt:lpwstr>
  </property>
</Properties>
</file>